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F4436" w:rsidRPr="00412F88" w:rsidRDefault="00FF4436" w:rsidP="00484BB1">
      <w:pPr>
        <w:pStyle w:val="a6"/>
        <w:rPr>
          <w:rFonts w:eastAsiaTheme="minorEastAsia" w:hint="eastAsia"/>
          <w:sz w:val="24"/>
          <w:szCs w:val="24"/>
          <w:lang w:eastAsia="zh-CN"/>
        </w:rPr>
      </w:pPr>
      <w:bookmarkStart w:id="0" w:name="_Toc193024528"/>
      <w:r>
        <w:rPr>
          <w:sz w:val="24"/>
          <w:szCs w:val="24"/>
        </w:rPr>
        <w:t>3GPP TSG-RAN WG</w:t>
      </w:r>
      <w:r>
        <w:rPr>
          <w:rFonts w:eastAsia="Times New Roman"/>
          <w:sz w:val="24"/>
          <w:szCs w:val="24"/>
          <w:lang w:eastAsia="zh-CN"/>
        </w:rPr>
        <w:t>2</w:t>
      </w:r>
      <w:r>
        <w:rPr>
          <w:sz w:val="24"/>
          <w:szCs w:val="24"/>
        </w:rPr>
        <w:t xml:space="preserve"> Meeting </w:t>
      </w:r>
      <w:r w:rsidRPr="00AD648F">
        <w:rPr>
          <w:sz w:val="24"/>
          <w:szCs w:val="24"/>
        </w:rPr>
        <w:t>#9</w:t>
      </w:r>
      <w:r>
        <w:rPr>
          <w:rFonts w:eastAsia="宋体"/>
          <w:sz w:val="24"/>
          <w:szCs w:val="24"/>
          <w:lang w:eastAsia="zh-CN"/>
        </w:rPr>
        <w:t>7</w:t>
      </w:r>
      <w:r w:rsidR="008124AB">
        <w:rPr>
          <w:rFonts w:eastAsia="宋体" w:hint="eastAsia"/>
          <w:sz w:val="24"/>
          <w:szCs w:val="24"/>
          <w:lang w:eastAsia="zh-CN"/>
        </w:rPr>
        <w:t>bis</w:t>
      </w:r>
      <w:r w:rsidRPr="00C9462A">
        <w:rPr>
          <w:sz w:val="24"/>
          <w:szCs w:val="24"/>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Pr>
          <w:rFonts w:eastAsia="Times New Roman"/>
          <w:sz w:val="24"/>
          <w:szCs w:val="24"/>
          <w:lang w:eastAsia="zh-CN"/>
        </w:rPr>
        <w:tab/>
      </w:r>
      <w:r w:rsidR="00E64AD1" w:rsidRPr="00E64AD1">
        <w:rPr>
          <w:rFonts w:hint="eastAsia"/>
          <w:sz w:val="24"/>
          <w:szCs w:val="24"/>
        </w:rPr>
        <w:t>R2-</w:t>
      </w:r>
      <w:r w:rsidR="00412F88" w:rsidRPr="008D6FC2">
        <w:rPr>
          <w:sz w:val="24"/>
          <w:szCs w:val="24"/>
        </w:rPr>
        <w:t>17</w:t>
      </w:r>
      <w:r w:rsidR="00412F88">
        <w:rPr>
          <w:rFonts w:eastAsiaTheme="minorEastAsia" w:hint="eastAsia"/>
          <w:sz w:val="24"/>
          <w:szCs w:val="24"/>
          <w:lang w:eastAsia="zh-CN"/>
        </w:rPr>
        <w:t>03069</w:t>
      </w:r>
    </w:p>
    <w:p w:rsidR="00367928" w:rsidRPr="00EE6AB7" w:rsidRDefault="00367928" w:rsidP="00367928">
      <w:pPr>
        <w:pStyle w:val="ab"/>
        <w:jc w:val="both"/>
        <w:rPr>
          <w:rFonts w:eastAsia="宋体"/>
          <w:b w:val="0"/>
          <w:i w:val="0"/>
          <w:noProof w:val="0"/>
          <w:sz w:val="24"/>
          <w:lang w:eastAsia="zh-CN"/>
        </w:rPr>
      </w:pPr>
      <w:r>
        <w:rPr>
          <w:rFonts w:eastAsia="宋体" w:hint="eastAsia"/>
          <w:i w:val="0"/>
          <w:sz w:val="24"/>
          <w:szCs w:val="24"/>
          <w:lang w:eastAsia="zh-CN"/>
        </w:rPr>
        <w:t xml:space="preserve">Spokane, USA, April </w:t>
      </w:r>
      <w:r>
        <w:rPr>
          <w:rFonts w:eastAsia="宋体" w:hint="eastAsia"/>
          <w:i w:val="0"/>
          <w:sz w:val="24"/>
          <w:lang w:val="en-US" w:eastAsia="zh-CN"/>
        </w:rPr>
        <w:t>3rd</w:t>
      </w:r>
      <w:r>
        <w:rPr>
          <w:i w:val="0"/>
          <w:sz w:val="24"/>
          <w:lang w:val="en-US" w:eastAsia="zh-CN"/>
        </w:rPr>
        <w:t xml:space="preserve"> – </w:t>
      </w:r>
      <w:r>
        <w:rPr>
          <w:rFonts w:eastAsia="宋体" w:hint="eastAsia"/>
          <w:i w:val="0"/>
          <w:sz w:val="24"/>
          <w:lang w:val="en-US" w:eastAsia="zh-CN"/>
        </w:rPr>
        <w:t>7th</w:t>
      </w:r>
      <w:r>
        <w:rPr>
          <w:i w:val="0"/>
          <w:sz w:val="24"/>
          <w:lang w:val="en-US" w:eastAsia="zh-CN"/>
        </w:rPr>
        <w:t>, 201</w:t>
      </w:r>
      <w:r>
        <w:rPr>
          <w:rFonts w:eastAsia="宋体" w:hint="eastAsia"/>
          <w:i w:val="0"/>
          <w:sz w:val="24"/>
          <w:lang w:val="en-US" w:eastAsia="zh-CN"/>
        </w:rPr>
        <w:t>7</w:t>
      </w:r>
    </w:p>
    <w:p w:rsidR="00FF4436" w:rsidRPr="00367928" w:rsidRDefault="00FF4436" w:rsidP="00AD321F">
      <w:pPr>
        <w:pStyle w:val="ab"/>
        <w:jc w:val="both"/>
        <w:rPr>
          <w:rFonts w:eastAsia="宋体"/>
          <w:b w:val="0"/>
          <w:i w:val="0"/>
          <w:noProof w:val="0"/>
          <w:sz w:val="24"/>
          <w:lang w:eastAsia="zh-CN"/>
        </w:rPr>
      </w:pPr>
    </w:p>
    <w:p w:rsidR="00FF4436" w:rsidRPr="008136B8" w:rsidRDefault="00FF4436" w:rsidP="008136B8">
      <w:pPr>
        <w:tabs>
          <w:tab w:val="left" w:pos="1980"/>
        </w:tabs>
        <w:ind w:left="1980" w:hanging="1980"/>
        <w:jc w:val="both"/>
        <w:rPr>
          <w:rFonts w:ascii="Arial" w:eastAsia="宋体" w:hAnsi="Arial"/>
          <w:b/>
          <w:sz w:val="24"/>
          <w:lang w:val="pt-BR" w:eastAsia="zh-CN"/>
        </w:rPr>
      </w:pPr>
      <w:r w:rsidRPr="00AD1DBE">
        <w:rPr>
          <w:rFonts w:ascii="Arial" w:hAnsi="Arial"/>
          <w:b/>
          <w:sz w:val="24"/>
          <w:lang w:val="pt-BR"/>
        </w:rPr>
        <w:t xml:space="preserve">Title: </w:t>
      </w:r>
      <w:r w:rsidRPr="00AD1DBE">
        <w:rPr>
          <w:rFonts w:ascii="Arial" w:hAnsi="Arial"/>
          <w:b/>
          <w:sz w:val="24"/>
          <w:lang w:val="pt-BR"/>
        </w:rPr>
        <w:tab/>
      </w:r>
      <w:r>
        <w:rPr>
          <w:rFonts w:ascii="Arial" w:eastAsia="宋体" w:hAnsi="Arial"/>
          <w:b/>
          <w:sz w:val="24"/>
          <w:lang w:val="pt-BR" w:eastAsia="zh-CN"/>
        </w:rPr>
        <w:t>Service continuity for the</w:t>
      </w:r>
      <w:r w:rsidRPr="00872C3B">
        <w:rPr>
          <w:rFonts w:ascii="Arial" w:eastAsia="宋体" w:hAnsi="Arial"/>
          <w:b/>
          <w:sz w:val="24"/>
          <w:lang w:val="pt-BR" w:eastAsia="zh-CN"/>
        </w:rPr>
        <w:t xml:space="preserve"> Evolved ProSe Remote UE</w:t>
      </w:r>
      <w:r>
        <w:rPr>
          <w:rFonts w:ascii="Arial" w:eastAsia="宋体" w:hAnsi="Arial"/>
          <w:b/>
          <w:sz w:val="24"/>
          <w:lang w:val="pt-BR" w:eastAsia="zh-CN"/>
        </w:rPr>
        <w:t xml:space="preserve"> </w:t>
      </w:r>
    </w:p>
    <w:p w:rsidR="00FF4436" w:rsidRPr="00AD1DBE" w:rsidRDefault="00FF4436" w:rsidP="00AD321F">
      <w:pPr>
        <w:tabs>
          <w:tab w:val="left" w:pos="1985"/>
        </w:tabs>
        <w:jc w:val="both"/>
        <w:rPr>
          <w:rStyle w:val="af7"/>
          <w:rFonts w:eastAsia="MS Mincho"/>
          <w:b/>
          <w:lang w:val="fr-FR"/>
        </w:rPr>
      </w:pPr>
      <w:r w:rsidRPr="00AD1DBE">
        <w:rPr>
          <w:rFonts w:ascii="Arial" w:hAnsi="Arial"/>
          <w:b/>
          <w:sz w:val="24"/>
          <w:lang w:val="fr-FR"/>
        </w:rPr>
        <w:t xml:space="preserve">Source: </w:t>
      </w:r>
      <w:r w:rsidRPr="00AD1DBE">
        <w:rPr>
          <w:rFonts w:ascii="Arial" w:hAnsi="Arial"/>
          <w:b/>
          <w:sz w:val="24"/>
          <w:lang w:val="fr-FR"/>
        </w:rPr>
        <w:tab/>
      </w:r>
      <w:r w:rsidRPr="00AD1DBE">
        <w:rPr>
          <w:rStyle w:val="af7"/>
          <w:rFonts w:eastAsia="MS Mincho"/>
          <w:b/>
          <w:lang w:val="fr-FR"/>
        </w:rPr>
        <w:t>ZTE</w:t>
      </w:r>
    </w:p>
    <w:p w:rsidR="00FF4436" w:rsidRPr="007242A4" w:rsidRDefault="00FF4436" w:rsidP="00AD321F">
      <w:pPr>
        <w:tabs>
          <w:tab w:val="left" w:pos="1985"/>
        </w:tabs>
        <w:jc w:val="both"/>
        <w:rPr>
          <w:rStyle w:val="af7"/>
          <w:rFonts w:eastAsia="宋体"/>
          <w:b/>
          <w:lang w:val="pt-BR" w:eastAsia="zh-CN"/>
        </w:rPr>
      </w:pPr>
      <w:r w:rsidRPr="00AD1DBE">
        <w:rPr>
          <w:rFonts w:ascii="Arial" w:hAnsi="Arial"/>
          <w:b/>
          <w:sz w:val="24"/>
          <w:lang w:val="pt-BR"/>
        </w:rPr>
        <w:t>Agenda item:</w:t>
      </w:r>
      <w:r w:rsidRPr="00AD1DBE">
        <w:rPr>
          <w:rFonts w:ascii="Arial" w:hAnsi="Arial"/>
          <w:b/>
          <w:sz w:val="24"/>
          <w:lang w:val="pt-BR"/>
        </w:rPr>
        <w:tab/>
      </w:r>
      <w:r>
        <w:rPr>
          <w:rFonts w:ascii="Arial" w:eastAsia="宋体" w:hAnsi="Arial"/>
          <w:b/>
          <w:sz w:val="24"/>
          <w:lang w:val="pt-BR" w:eastAsia="zh-CN"/>
        </w:rPr>
        <w:t>9.1.2.3</w:t>
      </w:r>
    </w:p>
    <w:p w:rsidR="00FF4436" w:rsidRPr="00AD1DBE" w:rsidRDefault="00FF4436" w:rsidP="00AD321F">
      <w:pPr>
        <w:tabs>
          <w:tab w:val="left" w:pos="1985"/>
        </w:tabs>
        <w:ind w:left="1980" w:hanging="1980"/>
        <w:jc w:val="both"/>
        <w:rPr>
          <w:rStyle w:val="af7"/>
          <w:rFonts w:eastAsia="宋体"/>
          <w:b/>
          <w:lang w:val="pt-BR"/>
        </w:rPr>
      </w:pPr>
      <w:r w:rsidRPr="00AD1DBE">
        <w:rPr>
          <w:rFonts w:ascii="Arial" w:hAnsi="Arial"/>
          <w:b/>
          <w:sz w:val="24"/>
          <w:lang w:val="pt-BR"/>
        </w:rPr>
        <w:t>Document for:</w:t>
      </w:r>
      <w:r w:rsidRPr="00AD1DBE">
        <w:rPr>
          <w:rFonts w:ascii="Arial" w:hAnsi="Arial"/>
          <w:b/>
          <w:sz w:val="24"/>
          <w:lang w:val="pt-BR"/>
        </w:rPr>
        <w:tab/>
      </w:r>
      <w:r w:rsidRPr="00AD1DBE">
        <w:rPr>
          <w:rFonts w:ascii="Arial" w:hAnsi="Arial"/>
          <w:b/>
          <w:sz w:val="24"/>
          <w:lang w:val="en-US" w:eastAsia="zh-CN"/>
        </w:rPr>
        <w:t>Discussion</w:t>
      </w:r>
      <w:r w:rsidRPr="00AD1DBE">
        <w:rPr>
          <w:rFonts w:ascii="Arial" w:eastAsia="宋体" w:hAnsi="Arial"/>
          <w:b/>
          <w:sz w:val="24"/>
          <w:lang w:val="en-US" w:eastAsia="zh-CN"/>
        </w:rPr>
        <w:t xml:space="preserve"> and Approval</w:t>
      </w:r>
    </w:p>
    <w:p w:rsidR="00FF4436" w:rsidRDefault="00FF4436" w:rsidP="00E43149">
      <w:pPr>
        <w:pStyle w:val="10"/>
        <w:numPr>
          <w:ilvl w:val="0"/>
          <w:numId w:val="8"/>
        </w:numPr>
        <w:ind w:left="0"/>
        <w:jc w:val="both"/>
        <w:rPr>
          <w:rFonts w:eastAsia="宋体"/>
          <w:lang w:eastAsia="zh-CN"/>
        </w:rPr>
      </w:pPr>
      <w:r w:rsidRPr="00AD1DBE">
        <w:rPr>
          <w:rFonts w:eastAsia="Times New Roman"/>
          <w:lang w:eastAsia="zh-CN"/>
        </w:rPr>
        <w:t>Introduction</w:t>
      </w:r>
    </w:p>
    <w:p w:rsidR="00FF4436" w:rsidRDefault="00FF4436" w:rsidP="004D52B1">
      <w:pPr>
        <w:jc w:val="both"/>
        <w:rPr>
          <w:rFonts w:eastAsia="宋体"/>
          <w:lang w:eastAsia="zh-CN"/>
        </w:rPr>
      </w:pPr>
      <w:r w:rsidRPr="004D52B1">
        <w:rPr>
          <w:rFonts w:eastAsia="宋体"/>
          <w:lang w:eastAsia="zh-CN"/>
        </w:rPr>
        <w:t>During RAN2#95bis meeting, the scenarios for service continuity</w:t>
      </w:r>
      <w:r>
        <w:rPr>
          <w:rFonts w:eastAsia="宋体"/>
          <w:lang w:eastAsia="zh-CN"/>
        </w:rPr>
        <w:t xml:space="preserve"> are briefly discussed. And it is agreed that t</w:t>
      </w:r>
      <w:r w:rsidRPr="004D52B1">
        <w:rPr>
          <w:rFonts w:eastAsia="宋体"/>
          <w:lang w:eastAsia="zh-CN"/>
        </w:rPr>
        <w:t>he relay solution shall support service continuity when the Evolved ProSe Remote UE selects or switches its path between Uu and PC5</w:t>
      </w:r>
      <w:r>
        <w:rPr>
          <w:rFonts w:eastAsia="宋体"/>
          <w:lang w:eastAsia="zh-CN"/>
        </w:rPr>
        <w:t>. However, it is still FFS w</w:t>
      </w:r>
      <w:r w:rsidRPr="004D52B1">
        <w:rPr>
          <w:rFonts w:eastAsia="宋体"/>
          <w:lang w:eastAsia="zh-CN"/>
        </w:rPr>
        <w:t>hether to support service continuity when switching from one PC5 to another PC5, and switching from one PC5 to non-3GPP access and vice versa [</w:t>
      </w:r>
      <w:r>
        <w:rPr>
          <w:rFonts w:eastAsia="宋体"/>
          <w:lang w:eastAsia="zh-CN"/>
        </w:rPr>
        <w:t>1</w:t>
      </w:r>
      <w:r w:rsidRPr="004D52B1">
        <w:rPr>
          <w:rFonts w:eastAsia="宋体"/>
          <w:lang w:eastAsia="zh-CN"/>
        </w:rPr>
        <w:t xml:space="preserve">]. </w:t>
      </w:r>
    </w:p>
    <w:p w:rsidR="00FF4436" w:rsidRDefault="00FF4436" w:rsidP="004D52B1">
      <w:pPr>
        <w:jc w:val="both"/>
        <w:rPr>
          <w:rFonts w:eastAsia="宋体"/>
          <w:lang w:eastAsia="zh-CN"/>
        </w:rPr>
      </w:pPr>
      <w:r w:rsidRPr="004D52B1">
        <w:rPr>
          <w:rFonts w:eastAsia="宋体"/>
          <w:lang w:eastAsia="zh-CN"/>
        </w:rPr>
        <w:t xml:space="preserve">In this paper, we discuss the remaining open issues on </w:t>
      </w:r>
      <w:r>
        <w:rPr>
          <w:rFonts w:eastAsia="宋体"/>
          <w:lang w:eastAsia="zh-CN"/>
        </w:rPr>
        <w:t>scenarios for supporting service continuity for evolved remote UE. And then, we discuss the example signalling procedure for the path switch of remote remote UE and present our considerations.</w:t>
      </w:r>
    </w:p>
    <w:p w:rsidR="00FF4436" w:rsidRPr="00E9508C" w:rsidRDefault="00FF4436" w:rsidP="00E9508C">
      <w:pPr>
        <w:pStyle w:val="10"/>
        <w:numPr>
          <w:ilvl w:val="0"/>
          <w:numId w:val="8"/>
        </w:numPr>
        <w:ind w:left="0"/>
        <w:jc w:val="both"/>
        <w:rPr>
          <w:rFonts w:eastAsia="宋体"/>
          <w:lang w:eastAsia="zh-CN"/>
        </w:rPr>
      </w:pPr>
      <w:r w:rsidRPr="00AD1DBE">
        <w:rPr>
          <w:rFonts w:eastAsia="宋体"/>
          <w:lang w:eastAsia="zh-CN"/>
        </w:rPr>
        <w:t>D</w:t>
      </w:r>
      <w:r w:rsidRPr="00AD1DBE">
        <w:rPr>
          <w:rFonts w:eastAsia="Times New Roman"/>
          <w:lang w:eastAsia="zh-CN"/>
        </w:rPr>
        <w:t>iscussion</w:t>
      </w:r>
    </w:p>
    <w:p w:rsidR="00FF4436" w:rsidRDefault="00FF4436" w:rsidP="00E93876">
      <w:pPr>
        <w:pStyle w:val="21"/>
        <w:numPr>
          <w:ilvl w:val="1"/>
          <w:numId w:val="8"/>
        </w:numPr>
        <w:tabs>
          <w:tab w:val="num" w:pos="360"/>
        </w:tabs>
        <w:spacing w:before="240" w:after="60"/>
        <w:ind w:leftChars="0" w:left="200" w:rightChars="0" w:right="200"/>
        <w:jc w:val="both"/>
        <w:rPr>
          <w:rFonts w:eastAsia="宋体" w:cs="Arial"/>
          <w:lang w:eastAsia="zh-CN"/>
        </w:rPr>
      </w:pPr>
      <w:r>
        <w:rPr>
          <w:rFonts w:eastAsia="宋体" w:cs="Arial"/>
          <w:lang w:eastAsia="zh-CN"/>
        </w:rPr>
        <w:t xml:space="preserve">Scenarios </w:t>
      </w:r>
    </w:p>
    <w:p w:rsidR="00FF4436" w:rsidRDefault="00FF4436" w:rsidP="0033403B">
      <w:pPr>
        <w:jc w:val="both"/>
        <w:rPr>
          <w:rFonts w:eastAsia="宋体"/>
          <w:lang w:eastAsia="zh-CN"/>
        </w:rPr>
      </w:pPr>
      <w:r>
        <w:rPr>
          <w:rFonts w:eastAsia="宋体"/>
          <w:lang w:eastAsia="zh-CN"/>
        </w:rPr>
        <w:t>As agreed in RAN2#95bis meeting, t</w:t>
      </w:r>
      <w:r>
        <w:t>he relay solution shall support service continuity when the Evolved ProSe Remote UE selects or switches its path between Uu and PC5</w:t>
      </w:r>
      <w:r>
        <w:rPr>
          <w:rFonts w:eastAsia="宋体"/>
          <w:lang w:eastAsia="zh-CN"/>
        </w:rPr>
        <w:t>. In this section, we further discuss other possible scenarios and aspects considering the mobility of the evolved remote UE. Generally, there are the following three scenarios</w:t>
      </w:r>
      <w:r w:rsidRPr="001D4977">
        <w:rPr>
          <w:rFonts w:eastAsia="宋体"/>
          <w:lang w:eastAsia="zh-CN"/>
        </w:rPr>
        <w:t xml:space="preserve"> </w:t>
      </w:r>
      <w:r>
        <w:rPr>
          <w:rFonts w:eastAsia="宋体"/>
          <w:lang w:eastAsia="zh-CN"/>
        </w:rPr>
        <w:t>which need further discussion:</w:t>
      </w:r>
    </w:p>
    <w:p w:rsidR="00FF4436" w:rsidRPr="001D4977" w:rsidRDefault="00FF4436" w:rsidP="0033403B">
      <w:pPr>
        <w:numPr>
          <w:ilvl w:val="0"/>
          <w:numId w:val="24"/>
        </w:numPr>
        <w:jc w:val="both"/>
        <w:rPr>
          <w:rFonts w:eastAsia="宋体"/>
          <w:lang w:val="en-US" w:eastAsia="zh-CN"/>
        </w:rPr>
      </w:pPr>
      <w:r w:rsidRPr="001D4977">
        <w:rPr>
          <w:rFonts w:eastAsia="宋体"/>
          <w:lang w:eastAsia="zh-CN"/>
        </w:rPr>
        <w:t>Scenario 1</w:t>
      </w:r>
      <w:r>
        <w:rPr>
          <w:rFonts w:eastAsia="宋体"/>
          <w:lang w:eastAsia="zh-CN"/>
        </w:rPr>
        <w:t xml:space="preserve">: evolved </w:t>
      </w:r>
      <w:r>
        <w:rPr>
          <w:rFonts w:eastAsia="宋体"/>
          <w:lang w:val="en-US" w:eastAsia="zh-CN"/>
        </w:rPr>
        <w:t>R</w:t>
      </w:r>
      <w:r w:rsidRPr="001D4977">
        <w:rPr>
          <w:lang w:val="en-US" w:eastAsia="zh-CN"/>
        </w:rPr>
        <w:t>emote UE</w:t>
      </w:r>
      <w:r w:rsidRPr="001D4977">
        <w:rPr>
          <w:rFonts w:eastAsia="宋体"/>
          <w:lang w:val="en-US" w:eastAsia="zh-CN"/>
        </w:rPr>
        <w:t xml:space="preserve"> path switch </w:t>
      </w:r>
      <w:r>
        <w:rPr>
          <w:rFonts w:eastAsia="宋体"/>
          <w:lang w:val="en-US" w:eastAsia="zh-CN"/>
        </w:rPr>
        <w:t>between</w:t>
      </w:r>
      <w:r w:rsidRPr="001D4977">
        <w:rPr>
          <w:rFonts w:eastAsia="宋体"/>
          <w:lang w:val="en-US" w:eastAsia="zh-CN"/>
        </w:rPr>
        <w:t xml:space="preserve"> cellular link </w:t>
      </w:r>
      <w:r>
        <w:rPr>
          <w:rFonts w:eastAsia="宋体"/>
          <w:lang w:val="en-US" w:eastAsia="zh-CN"/>
        </w:rPr>
        <w:t>and</w:t>
      </w:r>
      <w:r w:rsidRPr="001D4977">
        <w:rPr>
          <w:rFonts w:eastAsia="宋体"/>
          <w:lang w:val="en-US" w:eastAsia="zh-CN"/>
        </w:rPr>
        <w:t xml:space="preserve"> relay link</w:t>
      </w:r>
      <w:r>
        <w:rPr>
          <w:rFonts w:eastAsia="宋体"/>
          <w:lang w:val="en-US" w:eastAsia="zh-CN"/>
        </w:rPr>
        <w:t xml:space="preserve"> (including 3GPP access and non-3GPP access)</w:t>
      </w:r>
    </w:p>
    <w:p w:rsidR="00FF4436" w:rsidRPr="001D4977" w:rsidRDefault="00FF4436" w:rsidP="0033403B">
      <w:pPr>
        <w:numPr>
          <w:ilvl w:val="0"/>
          <w:numId w:val="24"/>
        </w:numPr>
        <w:jc w:val="both"/>
        <w:rPr>
          <w:rFonts w:eastAsia="宋体"/>
          <w:lang w:val="en-US" w:eastAsia="zh-CN"/>
        </w:rPr>
      </w:pPr>
      <w:r w:rsidRPr="001D4977">
        <w:rPr>
          <w:rFonts w:eastAsia="宋体" w:cs="Arial"/>
          <w:lang w:eastAsia="zh-CN"/>
        </w:rPr>
        <w:t>Scenario</w:t>
      </w:r>
      <w:r w:rsidRPr="001D4977">
        <w:rPr>
          <w:lang w:val="en-US" w:eastAsia="zh-CN"/>
        </w:rPr>
        <w:t xml:space="preserve"> </w:t>
      </w:r>
      <w:r>
        <w:rPr>
          <w:rFonts w:eastAsia="宋体"/>
          <w:lang w:val="en-US" w:eastAsia="zh-CN"/>
        </w:rPr>
        <w:t>2:</w:t>
      </w:r>
      <w:r w:rsidRPr="001D4977">
        <w:rPr>
          <w:lang w:val="en-US" w:eastAsia="zh-CN"/>
        </w:rPr>
        <w:t xml:space="preserve"> </w:t>
      </w:r>
      <w:r>
        <w:rPr>
          <w:rFonts w:eastAsia="宋体"/>
          <w:lang w:eastAsia="zh-CN"/>
        </w:rPr>
        <w:t>evolved</w:t>
      </w:r>
      <w:r>
        <w:rPr>
          <w:rFonts w:eastAsia="宋体"/>
          <w:lang w:val="en-US" w:eastAsia="zh-CN"/>
        </w:rPr>
        <w:t xml:space="preserve"> R</w:t>
      </w:r>
      <w:r w:rsidRPr="001D4977">
        <w:rPr>
          <w:lang w:val="en-US" w:eastAsia="zh-CN"/>
        </w:rPr>
        <w:t>emote UE</w:t>
      </w:r>
      <w:r w:rsidRPr="001D4977">
        <w:rPr>
          <w:rFonts w:eastAsia="宋体"/>
          <w:lang w:val="en-US" w:eastAsia="zh-CN"/>
        </w:rPr>
        <w:t xml:space="preserve"> path switch from relay </w:t>
      </w:r>
      <w:r>
        <w:rPr>
          <w:rFonts w:eastAsia="宋体"/>
          <w:lang w:val="en-US" w:eastAsia="zh-CN"/>
        </w:rPr>
        <w:t>link</w:t>
      </w:r>
      <w:r w:rsidRPr="001D4977">
        <w:rPr>
          <w:rFonts w:eastAsia="宋体"/>
          <w:lang w:val="en-US" w:eastAsia="zh-CN"/>
        </w:rPr>
        <w:t xml:space="preserve"> to </w:t>
      </w:r>
      <w:r>
        <w:rPr>
          <w:rFonts w:eastAsia="宋体"/>
          <w:lang w:val="en-US" w:eastAsia="zh-CN"/>
        </w:rPr>
        <w:t xml:space="preserve">another </w:t>
      </w:r>
      <w:r w:rsidRPr="001D4977">
        <w:rPr>
          <w:rFonts w:eastAsia="宋体"/>
          <w:lang w:val="en-US" w:eastAsia="zh-CN"/>
        </w:rPr>
        <w:t xml:space="preserve">relay </w:t>
      </w:r>
      <w:r>
        <w:rPr>
          <w:rFonts w:eastAsia="宋体"/>
          <w:lang w:val="en-US" w:eastAsia="zh-CN"/>
        </w:rPr>
        <w:t>link</w:t>
      </w:r>
      <w:r w:rsidR="00B12B13">
        <w:rPr>
          <w:rFonts w:eastAsia="宋体" w:hint="eastAsia"/>
          <w:lang w:val="en-US" w:eastAsia="zh-CN"/>
        </w:rPr>
        <w:t xml:space="preserve"> </w:t>
      </w:r>
      <w:r w:rsidR="00B12B13">
        <w:rPr>
          <w:rFonts w:eastAsia="宋体"/>
          <w:lang w:val="en-US" w:eastAsia="zh-CN"/>
        </w:rPr>
        <w:t>(including 3GPP access and non-3GPP access)</w:t>
      </w:r>
    </w:p>
    <w:p w:rsidR="00FF4436" w:rsidRDefault="00FF4436" w:rsidP="0033403B">
      <w:pPr>
        <w:numPr>
          <w:ilvl w:val="0"/>
          <w:numId w:val="24"/>
        </w:numPr>
        <w:jc w:val="both"/>
        <w:rPr>
          <w:rFonts w:eastAsia="宋体"/>
          <w:lang w:eastAsia="zh-CN"/>
        </w:rPr>
      </w:pPr>
      <w:r w:rsidRPr="001D4977">
        <w:rPr>
          <w:rFonts w:eastAsia="宋体" w:cs="Arial"/>
          <w:lang w:eastAsia="zh-CN"/>
        </w:rPr>
        <w:t>Scenario</w:t>
      </w:r>
      <w:r w:rsidRPr="001D4977">
        <w:rPr>
          <w:lang w:val="en-US" w:eastAsia="zh-CN"/>
        </w:rPr>
        <w:t xml:space="preserve"> </w:t>
      </w:r>
      <w:r>
        <w:rPr>
          <w:rFonts w:eastAsia="宋体"/>
          <w:lang w:val="en-US" w:eastAsia="zh-CN"/>
        </w:rPr>
        <w:t>3:</w:t>
      </w:r>
      <w:r w:rsidRPr="001D4977">
        <w:rPr>
          <w:lang w:val="en-US" w:eastAsia="zh-CN"/>
        </w:rPr>
        <w:t xml:space="preserve"> </w:t>
      </w:r>
      <w:r>
        <w:rPr>
          <w:rFonts w:eastAsia="宋体"/>
          <w:lang w:eastAsia="zh-CN"/>
        </w:rPr>
        <w:t>evolved</w:t>
      </w:r>
      <w:r w:rsidRPr="001D4977">
        <w:rPr>
          <w:rFonts w:eastAsia="宋体"/>
          <w:lang w:eastAsia="zh-CN"/>
        </w:rPr>
        <w:t xml:space="preserve"> Remote UE moves </w:t>
      </w:r>
      <w:r>
        <w:rPr>
          <w:rFonts w:eastAsia="宋体"/>
          <w:lang w:eastAsia="zh-CN"/>
        </w:rPr>
        <w:t>together</w:t>
      </w:r>
      <w:r w:rsidRPr="001D4977">
        <w:rPr>
          <w:rFonts w:eastAsia="宋体"/>
          <w:lang w:eastAsia="zh-CN"/>
        </w:rPr>
        <w:t xml:space="preserve"> with </w:t>
      </w:r>
      <w:r>
        <w:rPr>
          <w:rFonts w:eastAsia="宋体"/>
          <w:lang w:eastAsia="zh-CN"/>
        </w:rPr>
        <w:t xml:space="preserve">evolved </w:t>
      </w:r>
      <w:r w:rsidRPr="001D4977">
        <w:rPr>
          <w:rFonts w:eastAsia="宋体"/>
          <w:lang w:eastAsia="zh-CN"/>
        </w:rPr>
        <w:t>relay UE</w:t>
      </w:r>
    </w:p>
    <w:p w:rsidR="00FF4436" w:rsidRPr="00B73E82" w:rsidRDefault="00FF4436" w:rsidP="0033403B">
      <w:pPr>
        <w:jc w:val="both"/>
        <w:rPr>
          <w:rFonts w:eastAsia="宋体"/>
          <w:b/>
          <w:lang w:val="en-US" w:eastAsia="zh-CN"/>
        </w:rPr>
      </w:pPr>
      <w:r w:rsidRPr="006B0FAC">
        <w:rPr>
          <w:rFonts w:eastAsia="宋体" w:cs="Arial"/>
          <w:b/>
          <w:lang w:eastAsia="zh-CN"/>
        </w:rPr>
        <w:t>Scenario</w:t>
      </w:r>
      <w:r w:rsidRPr="006B0FAC">
        <w:rPr>
          <w:b/>
          <w:lang w:val="en-US" w:eastAsia="zh-CN"/>
        </w:rPr>
        <w:t xml:space="preserve"> 1</w:t>
      </w:r>
      <w:r>
        <w:rPr>
          <w:rFonts w:eastAsia="宋体"/>
          <w:b/>
          <w:lang w:val="en-US" w:eastAsia="zh-CN"/>
        </w:rPr>
        <w:t>:</w:t>
      </w:r>
      <w:r w:rsidRPr="00B73E82">
        <w:rPr>
          <w:b/>
          <w:lang w:val="en-US" w:eastAsia="zh-CN"/>
        </w:rPr>
        <w:t xml:space="preserve"> </w:t>
      </w:r>
      <w:r w:rsidRPr="00B73E82">
        <w:rPr>
          <w:rFonts w:eastAsia="宋体"/>
          <w:b/>
          <w:lang w:eastAsia="zh-CN"/>
        </w:rPr>
        <w:t>evolved</w:t>
      </w:r>
      <w:r w:rsidRPr="00B73E82">
        <w:rPr>
          <w:rFonts w:eastAsia="宋体"/>
          <w:b/>
          <w:lang w:val="en-US" w:eastAsia="zh-CN"/>
        </w:rPr>
        <w:t xml:space="preserve"> </w:t>
      </w:r>
      <w:r>
        <w:rPr>
          <w:rFonts w:eastAsia="宋体"/>
          <w:b/>
          <w:lang w:val="en-US" w:eastAsia="zh-CN"/>
        </w:rPr>
        <w:t>R</w:t>
      </w:r>
      <w:r w:rsidRPr="006B0FAC">
        <w:rPr>
          <w:b/>
          <w:lang w:val="en-US" w:eastAsia="zh-CN"/>
        </w:rPr>
        <w:t>emote UE</w:t>
      </w:r>
      <w:r w:rsidRPr="006B0FAC">
        <w:rPr>
          <w:rFonts w:eastAsia="宋体"/>
          <w:b/>
          <w:lang w:val="en-US" w:eastAsia="zh-CN"/>
        </w:rPr>
        <w:t xml:space="preserve"> path switch</w:t>
      </w:r>
      <w:r>
        <w:rPr>
          <w:rFonts w:eastAsia="宋体"/>
          <w:b/>
          <w:lang w:val="en-US" w:eastAsia="zh-CN"/>
        </w:rPr>
        <w:t xml:space="preserve"> between</w:t>
      </w:r>
      <w:r w:rsidRPr="006B0FAC">
        <w:rPr>
          <w:rFonts w:eastAsia="宋体"/>
          <w:b/>
          <w:lang w:val="en-US" w:eastAsia="zh-CN"/>
        </w:rPr>
        <w:t xml:space="preserve"> cellular link </w:t>
      </w:r>
      <w:r>
        <w:rPr>
          <w:rFonts w:eastAsia="宋体"/>
          <w:b/>
          <w:lang w:val="en-US" w:eastAsia="zh-CN"/>
        </w:rPr>
        <w:t xml:space="preserve">and </w:t>
      </w:r>
      <w:r w:rsidRPr="006B0FAC">
        <w:rPr>
          <w:rFonts w:eastAsia="宋体"/>
          <w:b/>
          <w:lang w:val="en-US" w:eastAsia="zh-CN"/>
        </w:rPr>
        <w:t>relay link</w:t>
      </w:r>
      <w:r w:rsidRPr="00B73E82">
        <w:rPr>
          <w:rFonts w:eastAsia="宋体"/>
          <w:b/>
          <w:lang w:val="en-US" w:eastAsia="zh-CN"/>
        </w:rPr>
        <w:t xml:space="preserve"> (including 3GPP access and non-3GPP access)</w:t>
      </w:r>
    </w:p>
    <w:p w:rsidR="00FF4436" w:rsidRDefault="00FF4436" w:rsidP="0009638C">
      <w:pPr>
        <w:jc w:val="both"/>
        <w:rPr>
          <w:rFonts w:eastAsia="宋体"/>
          <w:lang w:val="en-US" w:eastAsia="zh-CN"/>
        </w:rPr>
      </w:pPr>
      <w:r>
        <w:rPr>
          <w:rFonts w:eastAsia="宋体"/>
          <w:lang w:val="en-US" w:eastAsia="zh-CN"/>
        </w:rPr>
        <w:t>In the scenario of path switch from cellular link to relay link, the</w:t>
      </w:r>
      <w:r w:rsidRPr="007D719C">
        <w:rPr>
          <w:rFonts w:eastAsia="宋体"/>
          <w:lang w:eastAsia="zh-CN"/>
        </w:rPr>
        <w:t xml:space="preserve"> </w:t>
      </w:r>
      <w:r>
        <w:rPr>
          <w:rFonts w:eastAsia="宋体"/>
          <w:lang w:eastAsia="zh-CN"/>
        </w:rPr>
        <w:t>evolved</w:t>
      </w:r>
      <w:r>
        <w:rPr>
          <w:rFonts w:eastAsia="宋体"/>
          <w:lang w:val="en-US" w:eastAsia="zh-CN"/>
        </w:rPr>
        <w:t xml:space="preserve"> remote UE may moves close to an </w:t>
      </w:r>
      <w:r>
        <w:rPr>
          <w:rFonts w:eastAsia="宋体"/>
          <w:lang w:eastAsia="zh-CN"/>
        </w:rPr>
        <w:t>evolved</w:t>
      </w:r>
      <w:r>
        <w:rPr>
          <w:rFonts w:eastAsia="宋体"/>
          <w:lang w:val="en-US" w:eastAsia="zh-CN"/>
        </w:rPr>
        <w:t xml:space="preserve"> relay UE or an </w:t>
      </w:r>
      <w:r>
        <w:rPr>
          <w:rFonts w:eastAsia="宋体"/>
          <w:lang w:eastAsia="zh-CN"/>
        </w:rPr>
        <w:t>evolved</w:t>
      </w:r>
      <w:r>
        <w:rPr>
          <w:rFonts w:eastAsia="宋体"/>
          <w:lang w:val="en-US" w:eastAsia="zh-CN"/>
        </w:rPr>
        <w:t xml:space="preserve"> relay UE moves close to the</w:t>
      </w:r>
      <w:r w:rsidRPr="007D719C">
        <w:rPr>
          <w:rFonts w:eastAsia="宋体"/>
          <w:lang w:eastAsia="zh-CN"/>
        </w:rPr>
        <w:t xml:space="preserve"> </w:t>
      </w:r>
      <w:r>
        <w:rPr>
          <w:rFonts w:eastAsia="宋体"/>
          <w:lang w:eastAsia="zh-CN"/>
        </w:rPr>
        <w:t>evolved</w:t>
      </w:r>
      <w:r>
        <w:rPr>
          <w:rFonts w:eastAsia="宋体"/>
          <w:lang w:val="en-US" w:eastAsia="zh-CN"/>
        </w:rPr>
        <w:t xml:space="preserve"> remote UE, which is illustrated in Figure 1a and Figure 1b respectively. As illustrated in Figure 1a and 1b, the serving cell of the target relay UE may be the same as the previous serving cell of the </w:t>
      </w:r>
      <w:r>
        <w:rPr>
          <w:rFonts w:eastAsia="宋体"/>
          <w:lang w:eastAsia="zh-CN"/>
        </w:rPr>
        <w:t>evolved</w:t>
      </w:r>
      <w:r>
        <w:rPr>
          <w:rFonts w:eastAsia="宋体"/>
          <w:lang w:val="en-US" w:eastAsia="zh-CN"/>
        </w:rPr>
        <w:t xml:space="preserve"> remote UE</w:t>
      </w:r>
      <w:r w:rsidRPr="00495E27">
        <w:rPr>
          <w:rFonts w:eastAsia="宋体"/>
          <w:lang w:val="en-US" w:eastAsia="zh-CN"/>
        </w:rPr>
        <w:t xml:space="preserve"> </w:t>
      </w:r>
      <w:r>
        <w:rPr>
          <w:rFonts w:eastAsia="宋体"/>
          <w:lang w:val="en-US" w:eastAsia="zh-CN"/>
        </w:rPr>
        <w:t xml:space="preserve">as illustrated in figure 1a. Alternatively, the serving cell of the target relay UE may be different from the previous serving cell of the </w:t>
      </w:r>
      <w:r>
        <w:rPr>
          <w:rFonts w:eastAsia="宋体"/>
          <w:lang w:eastAsia="zh-CN"/>
        </w:rPr>
        <w:t>evolved</w:t>
      </w:r>
      <w:r>
        <w:rPr>
          <w:rFonts w:eastAsia="宋体"/>
          <w:lang w:val="en-US" w:eastAsia="zh-CN"/>
        </w:rPr>
        <w:t xml:space="preserve"> remote UE</w:t>
      </w:r>
      <w:r w:rsidRPr="00495E27">
        <w:rPr>
          <w:rFonts w:eastAsia="宋体"/>
          <w:lang w:val="en-US" w:eastAsia="zh-CN"/>
        </w:rPr>
        <w:t xml:space="preserve"> </w:t>
      </w:r>
      <w:r>
        <w:rPr>
          <w:rFonts w:eastAsia="宋体"/>
          <w:lang w:val="en-US" w:eastAsia="zh-CN"/>
        </w:rPr>
        <w:t>as illustrated in figure 1b. Similarly, in the scenario of path switch from relay link to cellular link, the</w:t>
      </w:r>
      <w:r w:rsidRPr="00EF596D">
        <w:rPr>
          <w:rFonts w:eastAsia="宋体"/>
          <w:lang w:eastAsia="zh-CN"/>
        </w:rPr>
        <w:t xml:space="preserve"> </w:t>
      </w:r>
      <w:r>
        <w:rPr>
          <w:rFonts w:eastAsia="宋体"/>
          <w:lang w:eastAsia="zh-CN"/>
        </w:rPr>
        <w:t>evolved</w:t>
      </w:r>
      <w:r>
        <w:rPr>
          <w:rFonts w:eastAsia="宋体"/>
          <w:lang w:val="en-US" w:eastAsia="zh-CN"/>
        </w:rPr>
        <w:t xml:space="preserve"> relay UE may moves away from the </w:t>
      </w:r>
      <w:r>
        <w:rPr>
          <w:rFonts w:eastAsia="宋体"/>
          <w:lang w:eastAsia="zh-CN"/>
        </w:rPr>
        <w:t>evolved</w:t>
      </w:r>
      <w:r>
        <w:rPr>
          <w:rFonts w:eastAsia="宋体"/>
          <w:lang w:val="en-US" w:eastAsia="zh-CN"/>
        </w:rPr>
        <w:t xml:space="preserve"> remote </w:t>
      </w:r>
      <w:r>
        <w:rPr>
          <w:rFonts w:eastAsia="宋体"/>
          <w:lang w:val="en-US" w:eastAsia="zh-CN"/>
        </w:rPr>
        <w:lastRenderedPageBreak/>
        <w:t xml:space="preserve">UE or the </w:t>
      </w:r>
      <w:r>
        <w:rPr>
          <w:rFonts w:eastAsia="宋体"/>
          <w:lang w:eastAsia="zh-CN"/>
        </w:rPr>
        <w:t>evolved</w:t>
      </w:r>
      <w:r>
        <w:rPr>
          <w:rFonts w:eastAsia="宋体"/>
          <w:lang w:val="en-US" w:eastAsia="zh-CN"/>
        </w:rPr>
        <w:t xml:space="preserve"> remote UE moves away from the </w:t>
      </w:r>
      <w:r>
        <w:rPr>
          <w:rFonts w:eastAsia="宋体"/>
          <w:lang w:eastAsia="zh-CN"/>
        </w:rPr>
        <w:t>evolved</w:t>
      </w:r>
      <w:r>
        <w:rPr>
          <w:rFonts w:eastAsia="宋体"/>
          <w:lang w:val="en-US" w:eastAsia="zh-CN"/>
        </w:rPr>
        <w:t xml:space="preserve"> relay UE, which is illustrated in figure 2a and figure 2b respectively. The target eNB may be the same as the serving eNB of previous connected relay UE</w:t>
      </w:r>
      <w:r w:rsidRPr="00495E27">
        <w:rPr>
          <w:rFonts w:eastAsia="宋体"/>
          <w:lang w:val="en-US" w:eastAsia="zh-CN"/>
        </w:rPr>
        <w:t xml:space="preserve"> </w:t>
      </w:r>
      <w:r>
        <w:rPr>
          <w:rFonts w:eastAsia="宋体"/>
          <w:lang w:val="en-US" w:eastAsia="zh-CN"/>
        </w:rPr>
        <w:t>as illustrated in figure 2a. Alternatively,</w:t>
      </w:r>
      <w:r w:rsidRPr="00495E27">
        <w:rPr>
          <w:rFonts w:eastAsia="宋体"/>
          <w:lang w:val="en-US" w:eastAsia="zh-CN"/>
        </w:rPr>
        <w:t xml:space="preserve"> </w:t>
      </w:r>
      <w:r>
        <w:rPr>
          <w:rFonts w:eastAsia="宋体"/>
          <w:lang w:val="en-US" w:eastAsia="zh-CN"/>
        </w:rPr>
        <w:t>the target eNB may be different from the serving eNB of previous connected relay UE as illustrated in figure 2b.</w:t>
      </w:r>
    </w:p>
    <w:p w:rsidR="00FF4436" w:rsidRDefault="00FF4436" w:rsidP="00A5648C">
      <w:pPr>
        <w:jc w:val="center"/>
        <w:rPr>
          <w:rFonts w:eastAsia="宋体"/>
          <w:lang w:eastAsia="zh-CN"/>
        </w:rPr>
      </w:pPr>
      <w:r>
        <w:object w:dxaOrig="8896" w:dyaOrig="33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3.6pt;height:108.95pt" o:ole="">
            <v:imagedata r:id="rId7" o:title=""/>
          </v:shape>
          <o:OLEObject Type="Embed" ProgID="Visio.Drawing.11" ShapeID="_x0000_i1025" DrawAspect="Content" ObjectID="_1551881047" r:id="rId8"/>
        </w:object>
      </w:r>
    </w:p>
    <w:p w:rsidR="00FF4436" w:rsidRDefault="00FF4436" w:rsidP="00A5648C">
      <w:pPr>
        <w:jc w:val="center"/>
        <w:rPr>
          <w:rFonts w:eastAsia="宋体"/>
          <w:lang w:eastAsia="zh-CN"/>
        </w:rPr>
      </w:pPr>
      <w:r>
        <w:rPr>
          <w:rFonts w:eastAsia="宋体"/>
          <w:lang w:eastAsia="zh-CN"/>
        </w:rPr>
        <w:t xml:space="preserve">Figure 1a. </w:t>
      </w:r>
      <w:r w:rsidRPr="00EF4679">
        <w:rPr>
          <w:rFonts w:eastAsia="宋体"/>
          <w:lang w:val="en-US" w:eastAsia="zh-CN"/>
        </w:rPr>
        <w:t xml:space="preserve"> </w:t>
      </w:r>
      <w:r>
        <w:rPr>
          <w:rFonts w:eastAsia="宋体"/>
          <w:lang w:val="en-US" w:eastAsia="zh-CN"/>
        </w:rPr>
        <w:t>Scenario 1a</w:t>
      </w:r>
      <w:r>
        <w:rPr>
          <w:rFonts w:eastAsia="宋体"/>
          <w:lang w:eastAsia="zh-CN"/>
        </w:rPr>
        <w:t xml:space="preserve"> - path switch from cellular link to relay link (in the same cell) </w:t>
      </w:r>
    </w:p>
    <w:p w:rsidR="00FF4436" w:rsidRDefault="00FF4436" w:rsidP="00A5648C">
      <w:pPr>
        <w:jc w:val="center"/>
        <w:rPr>
          <w:rFonts w:eastAsia="宋体"/>
          <w:lang w:eastAsia="zh-CN"/>
        </w:rPr>
      </w:pPr>
      <w:r>
        <w:object w:dxaOrig="10725" w:dyaOrig="3327">
          <v:shape id="_x0000_i1026" type="#_x0000_t75" style="width:375.45pt;height:116.4pt" o:ole="">
            <v:imagedata r:id="rId9" o:title=""/>
          </v:shape>
          <o:OLEObject Type="Embed" ProgID="Visio.Drawing.11" ShapeID="_x0000_i1026" DrawAspect="Content" ObjectID="_1551881048" r:id="rId10"/>
        </w:object>
      </w:r>
    </w:p>
    <w:p w:rsidR="00FF4436" w:rsidRPr="00A5648C" w:rsidRDefault="00FF4436" w:rsidP="00A5648C">
      <w:pPr>
        <w:jc w:val="center"/>
        <w:rPr>
          <w:rFonts w:eastAsia="宋体"/>
          <w:lang w:val="en-US" w:eastAsia="zh-CN"/>
        </w:rPr>
      </w:pPr>
      <w:r>
        <w:rPr>
          <w:rFonts w:eastAsia="宋体"/>
          <w:lang w:eastAsia="zh-CN"/>
        </w:rPr>
        <w:t>Figure 1b.</w:t>
      </w:r>
      <w:r w:rsidRPr="000001BF">
        <w:rPr>
          <w:rFonts w:eastAsia="宋体"/>
          <w:lang w:eastAsia="zh-CN"/>
        </w:rPr>
        <w:t xml:space="preserve"> </w:t>
      </w:r>
      <w:r>
        <w:rPr>
          <w:rFonts w:eastAsia="宋体"/>
          <w:lang w:val="en-US" w:eastAsia="zh-CN"/>
        </w:rPr>
        <w:t>Scenario 1b</w:t>
      </w:r>
      <w:r>
        <w:rPr>
          <w:rFonts w:eastAsia="宋体"/>
          <w:lang w:eastAsia="zh-CN"/>
        </w:rPr>
        <w:t xml:space="preserve"> - path switch from cellular link to relay link (in different cells)</w:t>
      </w:r>
    </w:p>
    <w:p w:rsidR="00FF4436" w:rsidRDefault="00FF4436" w:rsidP="00A5648C">
      <w:pPr>
        <w:jc w:val="center"/>
        <w:rPr>
          <w:rFonts w:eastAsia="宋体"/>
          <w:lang w:eastAsia="zh-CN"/>
        </w:rPr>
      </w:pPr>
      <w:r>
        <w:object w:dxaOrig="9033" w:dyaOrig="3412">
          <v:shape id="_x0000_i1027" type="#_x0000_t75" style="width:334.3pt;height:126.25pt" o:ole="">
            <v:imagedata r:id="rId11" o:title=""/>
          </v:shape>
          <o:OLEObject Type="Embed" ProgID="Visio.Drawing.11" ShapeID="_x0000_i1027" DrawAspect="Content" ObjectID="_1551881049" r:id="rId12"/>
        </w:object>
      </w:r>
    </w:p>
    <w:p w:rsidR="00FF4436" w:rsidRDefault="00FF4436" w:rsidP="00A5648C">
      <w:pPr>
        <w:jc w:val="center"/>
        <w:rPr>
          <w:rFonts w:eastAsia="宋体"/>
          <w:lang w:eastAsia="zh-CN"/>
        </w:rPr>
      </w:pPr>
      <w:r>
        <w:rPr>
          <w:rFonts w:eastAsia="宋体"/>
          <w:lang w:eastAsia="zh-CN"/>
        </w:rPr>
        <w:t>Figure 2a.</w:t>
      </w:r>
      <w:r w:rsidRPr="00DE4636">
        <w:rPr>
          <w:rFonts w:eastAsia="宋体"/>
          <w:lang w:eastAsia="zh-CN"/>
        </w:rPr>
        <w:t xml:space="preserve"> </w:t>
      </w:r>
      <w:r>
        <w:rPr>
          <w:rFonts w:eastAsia="宋体"/>
          <w:lang w:val="en-US" w:eastAsia="zh-CN"/>
        </w:rPr>
        <w:t>Scenario 2a</w:t>
      </w:r>
      <w:r>
        <w:rPr>
          <w:rFonts w:eastAsia="宋体"/>
          <w:lang w:eastAsia="zh-CN"/>
        </w:rPr>
        <w:t xml:space="preserve"> - path switch from relay link to cellular link (in the same cell)</w:t>
      </w:r>
    </w:p>
    <w:p w:rsidR="00FF4436" w:rsidRDefault="00FF4436" w:rsidP="00A5648C">
      <w:pPr>
        <w:jc w:val="center"/>
        <w:rPr>
          <w:rFonts w:eastAsia="宋体"/>
          <w:lang w:eastAsia="zh-CN"/>
        </w:rPr>
      </w:pPr>
      <w:r>
        <w:object w:dxaOrig="10789" w:dyaOrig="3271">
          <v:shape id="_x0000_i1028" type="#_x0000_t75" style="width:399.25pt;height:121.1pt" o:ole="">
            <v:imagedata r:id="rId13" o:title=""/>
          </v:shape>
          <o:OLEObject Type="Embed" ProgID="Visio.Drawing.11" ShapeID="_x0000_i1028" DrawAspect="Content" ObjectID="_1551881050" r:id="rId14"/>
        </w:object>
      </w:r>
    </w:p>
    <w:p w:rsidR="00FF4436" w:rsidRPr="00A5648C" w:rsidRDefault="00FF4436" w:rsidP="00A5648C">
      <w:pPr>
        <w:jc w:val="center"/>
        <w:rPr>
          <w:rFonts w:eastAsia="宋体"/>
          <w:lang w:val="en-US" w:eastAsia="zh-CN"/>
        </w:rPr>
      </w:pPr>
      <w:r>
        <w:rPr>
          <w:rFonts w:eastAsia="宋体"/>
          <w:lang w:eastAsia="zh-CN"/>
        </w:rPr>
        <w:t>Figure 2b.</w:t>
      </w:r>
      <w:r w:rsidRPr="00DE4636">
        <w:rPr>
          <w:rFonts w:eastAsia="宋体"/>
          <w:lang w:eastAsia="zh-CN"/>
        </w:rPr>
        <w:t xml:space="preserve"> </w:t>
      </w:r>
      <w:r>
        <w:rPr>
          <w:rFonts w:eastAsia="宋体"/>
          <w:lang w:val="en-US" w:eastAsia="zh-CN"/>
        </w:rPr>
        <w:t>Scenario 2b</w:t>
      </w:r>
      <w:r>
        <w:rPr>
          <w:rFonts w:eastAsia="宋体"/>
          <w:lang w:eastAsia="zh-CN"/>
        </w:rPr>
        <w:t xml:space="preserve"> - path switch from relay link to cellular link (in different cells)</w:t>
      </w:r>
    </w:p>
    <w:p w:rsidR="00FF4436" w:rsidRPr="004F3853" w:rsidRDefault="00FF4436" w:rsidP="004878AB">
      <w:pPr>
        <w:jc w:val="both"/>
        <w:rPr>
          <w:b/>
          <w:lang w:val="en-US" w:eastAsia="zh-CN"/>
        </w:rPr>
      </w:pPr>
      <w:r w:rsidRPr="00B54851">
        <w:rPr>
          <w:rFonts w:eastAsia="宋体" w:cs="Arial"/>
          <w:b/>
          <w:lang w:eastAsia="zh-CN"/>
        </w:rPr>
        <w:lastRenderedPageBreak/>
        <w:t>Scenario</w:t>
      </w:r>
      <w:r w:rsidRPr="004F3853">
        <w:rPr>
          <w:b/>
          <w:lang w:val="en-US" w:eastAsia="zh-CN"/>
        </w:rPr>
        <w:t xml:space="preserve"> </w:t>
      </w:r>
      <w:r>
        <w:rPr>
          <w:rFonts w:eastAsia="宋体"/>
          <w:b/>
          <w:lang w:val="en-US" w:eastAsia="zh-CN"/>
        </w:rPr>
        <w:t>2:</w:t>
      </w:r>
      <w:r w:rsidRPr="00B73E82">
        <w:rPr>
          <w:b/>
          <w:lang w:val="en-US" w:eastAsia="zh-CN"/>
        </w:rPr>
        <w:t xml:space="preserve"> </w:t>
      </w:r>
      <w:r w:rsidRPr="00B73E82">
        <w:rPr>
          <w:rFonts w:eastAsia="宋体"/>
          <w:b/>
          <w:lang w:eastAsia="zh-CN"/>
        </w:rPr>
        <w:t>evolved</w:t>
      </w:r>
      <w:r w:rsidRPr="00B73E82">
        <w:rPr>
          <w:rFonts w:eastAsia="宋体"/>
          <w:b/>
          <w:lang w:val="en-US" w:eastAsia="zh-CN"/>
        </w:rPr>
        <w:t xml:space="preserve"> </w:t>
      </w:r>
      <w:r>
        <w:rPr>
          <w:rFonts w:eastAsia="宋体"/>
          <w:b/>
          <w:lang w:val="en-US" w:eastAsia="zh-CN"/>
        </w:rPr>
        <w:t>R</w:t>
      </w:r>
      <w:r w:rsidRPr="004F3853">
        <w:rPr>
          <w:b/>
          <w:lang w:val="en-US" w:eastAsia="zh-CN"/>
        </w:rPr>
        <w:t>emote UE</w:t>
      </w:r>
      <w:r w:rsidRPr="00B60D22">
        <w:rPr>
          <w:rFonts w:eastAsia="宋体"/>
          <w:b/>
          <w:lang w:val="en-US" w:eastAsia="zh-CN"/>
        </w:rPr>
        <w:t xml:space="preserve"> </w:t>
      </w:r>
      <w:r>
        <w:rPr>
          <w:rFonts w:eastAsia="宋体"/>
          <w:b/>
          <w:lang w:val="en-US" w:eastAsia="zh-CN"/>
        </w:rPr>
        <w:t>path switch from rela</w:t>
      </w:r>
      <w:r w:rsidRPr="00B73E82">
        <w:rPr>
          <w:rFonts w:eastAsia="宋体"/>
          <w:b/>
          <w:lang w:val="en-US" w:eastAsia="zh-CN"/>
        </w:rPr>
        <w:t>y link to another relay link</w:t>
      </w:r>
    </w:p>
    <w:p w:rsidR="00FF4436" w:rsidRPr="00DE4636" w:rsidRDefault="00FF4436" w:rsidP="004878AB">
      <w:pPr>
        <w:jc w:val="both"/>
        <w:rPr>
          <w:rFonts w:eastAsia="宋体"/>
          <w:lang w:val="en-US" w:eastAsia="zh-CN"/>
        </w:rPr>
      </w:pPr>
      <w:r>
        <w:rPr>
          <w:rFonts w:eastAsia="宋体"/>
          <w:lang w:val="en-US" w:eastAsia="zh-CN"/>
        </w:rPr>
        <w:t xml:space="preserve">In this scenario, the </w:t>
      </w:r>
      <w:r>
        <w:rPr>
          <w:rFonts w:eastAsia="宋体"/>
          <w:lang w:eastAsia="zh-CN"/>
        </w:rPr>
        <w:t>evolved</w:t>
      </w:r>
      <w:r>
        <w:rPr>
          <w:rFonts w:eastAsia="宋体"/>
          <w:lang w:val="en-US" w:eastAsia="zh-CN"/>
        </w:rPr>
        <w:t xml:space="preserve"> remote UE connects to the network via evolved relay UE1 at first. And then, evolved relay UE1 moves away from the </w:t>
      </w:r>
      <w:r>
        <w:rPr>
          <w:rFonts w:eastAsia="宋体"/>
          <w:lang w:eastAsia="zh-CN"/>
        </w:rPr>
        <w:t>evolved</w:t>
      </w:r>
      <w:r>
        <w:rPr>
          <w:rFonts w:eastAsia="宋体"/>
          <w:lang w:val="en-US" w:eastAsia="zh-CN"/>
        </w:rPr>
        <w:t xml:space="preserve"> remote UE or the </w:t>
      </w:r>
      <w:r>
        <w:rPr>
          <w:rFonts w:eastAsia="宋体"/>
          <w:lang w:eastAsia="zh-CN"/>
        </w:rPr>
        <w:t>evolved</w:t>
      </w:r>
      <w:r>
        <w:rPr>
          <w:rFonts w:eastAsia="宋体"/>
          <w:lang w:val="en-US" w:eastAsia="zh-CN"/>
        </w:rPr>
        <w:t xml:space="preserve"> remote UE moves away from evolved relay UE1, which is illustrated in figure 3a and Figure 3b respectively. In figure 3a, since the </w:t>
      </w:r>
      <w:r>
        <w:rPr>
          <w:rFonts w:eastAsia="宋体"/>
          <w:lang w:eastAsia="zh-CN"/>
        </w:rPr>
        <w:t>evolved</w:t>
      </w:r>
      <w:r>
        <w:rPr>
          <w:rFonts w:eastAsia="宋体"/>
          <w:lang w:val="en-US" w:eastAsia="zh-CN"/>
        </w:rPr>
        <w:t xml:space="preserve"> relay UE (relay UE1) moves away from the </w:t>
      </w:r>
      <w:r>
        <w:rPr>
          <w:rFonts w:eastAsia="宋体"/>
          <w:lang w:eastAsia="zh-CN"/>
        </w:rPr>
        <w:t>evolved</w:t>
      </w:r>
      <w:r>
        <w:rPr>
          <w:rFonts w:eastAsia="宋体"/>
          <w:lang w:val="en-US" w:eastAsia="zh-CN"/>
        </w:rPr>
        <w:t xml:space="preserve"> remote UE, the </w:t>
      </w:r>
      <w:r>
        <w:rPr>
          <w:rFonts w:eastAsia="宋体"/>
          <w:lang w:eastAsia="zh-CN"/>
        </w:rPr>
        <w:t>evolved</w:t>
      </w:r>
      <w:r>
        <w:rPr>
          <w:rFonts w:eastAsia="宋体"/>
          <w:lang w:val="en-US" w:eastAsia="zh-CN"/>
        </w:rPr>
        <w:t xml:space="preserve"> remote UE reselects another </w:t>
      </w:r>
      <w:r>
        <w:rPr>
          <w:rFonts w:eastAsia="宋体"/>
          <w:lang w:eastAsia="zh-CN"/>
        </w:rPr>
        <w:t>evolved</w:t>
      </w:r>
      <w:r>
        <w:rPr>
          <w:rFonts w:eastAsia="宋体"/>
          <w:lang w:val="en-US" w:eastAsia="zh-CN"/>
        </w:rPr>
        <w:t xml:space="preserve"> relay UE. Then the </w:t>
      </w:r>
      <w:r>
        <w:rPr>
          <w:rFonts w:eastAsia="宋体"/>
          <w:lang w:eastAsia="zh-CN"/>
        </w:rPr>
        <w:t>evolved</w:t>
      </w:r>
      <w:r>
        <w:rPr>
          <w:rFonts w:eastAsia="宋体"/>
          <w:lang w:val="en-US" w:eastAsia="zh-CN"/>
        </w:rPr>
        <w:t xml:space="preserve"> remote UE shall switch from relay link 1 to relay link 2 and the serving cell of relay UE 1 and relay UE 2 is the same cell (scenario 3a). In figure 3b, the </w:t>
      </w:r>
      <w:r>
        <w:rPr>
          <w:rFonts w:eastAsia="宋体"/>
          <w:lang w:eastAsia="zh-CN"/>
        </w:rPr>
        <w:t>evolved</w:t>
      </w:r>
      <w:r>
        <w:rPr>
          <w:rFonts w:eastAsia="宋体"/>
          <w:lang w:val="en-US" w:eastAsia="zh-CN"/>
        </w:rPr>
        <w:t xml:space="preserve"> remote UE moves away from relay UE 1 and eNB1. Then, the </w:t>
      </w:r>
      <w:r>
        <w:rPr>
          <w:rFonts w:eastAsia="宋体"/>
          <w:lang w:eastAsia="zh-CN"/>
        </w:rPr>
        <w:t>evolved</w:t>
      </w:r>
      <w:r>
        <w:rPr>
          <w:rFonts w:eastAsia="宋体"/>
          <w:lang w:val="en-US" w:eastAsia="zh-CN"/>
        </w:rPr>
        <w:t xml:space="preserve"> remote UE reselects relay UE3 and relay UE 3’s serving cell is different from the previous serving cell of the </w:t>
      </w:r>
      <w:r>
        <w:rPr>
          <w:rFonts w:eastAsia="宋体"/>
          <w:lang w:eastAsia="zh-CN"/>
        </w:rPr>
        <w:t>evolved</w:t>
      </w:r>
      <w:r>
        <w:rPr>
          <w:rFonts w:eastAsia="宋体"/>
          <w:lang w:val="en-US" w:eastAsia="zh-CN"/>
        </w:rPr>
        <w:t xml:space="preserve"> remote UE (scenario 3b).  As a result, the </w:t>
      </w:r>
      <w:r>
        <w:rPr>
          <w:rFonts w:eastAsia="宋体"/>
          <w:lang w:eastAsia="zh-CN"/>
        </w:rPr>
        <w:t>evolved</w:t>
      </w:r>
      <w:r>
        <w:rPr>
          <w:rFonts w:eastAsia="宋体"/>
          <w:lang w:val="en-US" w:eastAsia="zh-CN"/>
        </w:rPr>
        <w:t xml:space="preserve"> remote UE shall switch from a relay link to another relay link together with cell handover. Similarly as scenario 1, PC5 or non-3GPP access could be used in the relay link. </w:t>
      </w:r>
    </w:p>
    <w:p w:rsidR="00FF4436" w:rsidRDefault="00FF4436" w:rsidP="00A5648C">
      <w:pPr>
        <w:jc w:val="center"/>
        <w:rPr>
          <w:rFonts w:eastAsia="宋体"/>
          <w:lang w:eastAsia="zh-CN"/>
        </w:rPr>
      </w:pPr>
      <w:r>
        <w:object w:dxaOrig="9589" w:dyaOrig="3410">
          <v:shape id="_x0000_i1029" type="#_x0000_t75" style="width:383.4pt;height:136.05pt" o:ole="">
            <v:imagedata r:id="rId15" o:title=""/>
          </v:shape>
          <o:OLEObject Type="Embed" ProgID="Visio.Drawing.11" ShapeID="_x0000_i1029" DrawAspect="Content" ObjectID="_1551881051" r:id="rId16"/>
        </w:object>
      </w:r>
    </w:p>
    <w:p w:rsidR="00FF4436" w:rsidRDefault="00FF4436" w:rsidP="00A5648C">
      <w:pPr>
        <w:jc w:val="center"/>
        <w:rPr>
          <w:rFonts w:eastAsia="宋体"/>
          <w:lang w:eastAsia="zh-CN"/>
        </w:rPr>
      </w:pPr>
      <w:r>
        <w:rPr>
          <w:rFonts w:eastAsia="宋体"/>
          <w:lang w:eastAsia="zh-CN"/>
        </w:rPr>
        <w:t>Figure 3a.</w:t>
      </w:r>
      <w:r w:rsidRPr="00776D41">
        <w:rPr>
          <w:rFonts w:eastAsia="宋体"/>
          <w:lang w:val="en-US" w:eastAsia="zh-CN"/>
        </w:rPr>
        <w:t xml:space="preserve"> </w:t>
      </w:r>
      <w:r>
        <w:rPr>
          <w:rFonts w:eastAsia="宋体"/>
          <w:lang w:val="en-US" w:eastAsia="zh-CN"/>
        </w:rPr>
        <w:t>Scenario 3a</w:t>
      </w:r>
      <w:r>
        <w:rPr>
          <w:rFonts w:eastAsia="宋体"/>
          <w:lang w:eastAsia="zh-CN"/>
        </w:rPr>
        <w:t xml:space="preserve"> - path switch from a relay link to another relay link (in the same cell)</w:t>
      </w:r>
    </w:p>
    <w:p w:rsidR="00FF4436" w:rsidRDefault="00FF4436" w:rsidP="00A5648C">
      <w:pPr>
        <w:jc w:val="center"/>
        <w:rPr>
          <w:rFonts w:eastAsia="宋体"/>
          <w:lang w:eastAsia="zh-CN"/>
        </w:rPr>
      </w:pPr>
      <w:r>
        <w:object w:dxaOrig="10424" w:dyaOrig="3434">
          <v:shape id="_x0000_i1030" type="#_x0000_t75" style="width:407.2pt;height:133.7pt" o:ole="">
            <v:imagedata r:id="rId17" o:title=""/>
          </v:shape>
          <o:OLEObject Type="Embed" ProgID="Visio.Drawing.11" ShapeID="_x0000_i1030" DrawAspect="Content" ObjectID="_1551881052" r:id="rId18"/>
        </w:object>
      </w:r>
    </w:p>
    <w:p w:rsidR="00FF4436" w:rsidRDefault="00FF4436" w:rsidP="00776D41">
      <w:pPr>
        <w:jc w:val="center"/>
        <w:rPr>
          <w:rFonts w:eastAsia="宋体"/>
          <w:lang w:eastAsia="zh-CN"/>
        </w:rPr>
      </w:pPr>
      <w:r>
        <w:rPr>
          <w:rFonts w:eastAsia="宋体"/>
          <w:lang w:eastAsia="zh-CN"/>
        </w:rPr>
        <w:t>Figure 3b.</w:t>
      </w:r>
      <w:r w:rsidRPr="00776D41">
        <w:rPr>
          <w:rFonts w:eastAsia="宋体"/>
          <w:lang w:eastAsia="zh-CN"/>
        </w:rPr>
        <w:t xml:space="preserve"> </w:t>
      </w:r>
      <w:r>
        <w:rPr>
          <w:rFonts w:eastAsia="宋体"/>
          <w:lang w:val="en-US" w:eastAsia="zh-CN"/>
        </w:rPr>
        <w:t>Scenario 3b</w:t>
      </w:r>
      <w:r>
        <w:rPr>
          <w:rFonts w:eastAsia="宋体"/>
          <w:lang w:eastAsia="zh-CN"/>
        </w:rPr>
        <w:t xml:space="preserve"> - path switch from a relay link to another relay link (in different cells)</w:t>
      </w:r>
    </w:p>
    <w:p w:rsidR="00B12B13" w:rsidRPr="00B12B13" w:rsidRDefault="00B12B13" w:rsidP="004878AB">
      <w:pPr>
        <w:jc w:val="both"/>
        <w:rPr>
          <w:rFonts w:eastAsia="宋体" w:cs="Arial"/>
          <w:b/>
          <w:lang w:eastAsia="zh-CN"/>
        </w:rPr>
      </w:pPr>
      <w:r>
        <w:rPr>
          <w:rFonts w:eastAsia="宋体"/>
          <w:lang w:val="en-US" w:eastAsia="zh-CN"/>
        </w:rPr>
        <w:t xml:space="preserve">It shall be noted that either PC5 or non-3GPP access could be used in the relay link. The question is that whether the non-3GPP access case should be supported for the service continuity of the evolved remote UE. According to the objective of the feD2D SI [1], </w:t>
      </w:r>
      <w:r>
        <w:rPr>
          <w:rFonts w:eastAsia="宋体"/>
          <w:lang w:eastAsia="zh-CN"/>
        </w:rPr>
        <w:t>i</w:t>
      </w:r>
      <w:r>
        <w:rPr>
          <w:rFonts w:eastAsia="宋体"/>
          <w:lang w:eastAsia="ja-JP"/>
        </w:rPr>
        <w:t xml:space="preserve">t is assumed </w:t>
      </w:r>
      <w:r w:rsidRPr="0059690F">
        <w:rPr>
          <w:rFonts w:eastAsia="宋体"/>
          <w:lang w:eastAsia="ja-JP"/>
        </w:rPr>
        <w:t xml:space="preserve">that evolved Remote UEs can support both WAN and D2D connection, and that evolved Remote UEs have 3GPP subscription credentials. </w:t>
      </w:r>
      <w:r w:rsidRPr="0059690F">
        <w:rPr>
          <w:lang w:eastAsia="ko-KR"/>
        </w:rPr>
        <w:t>The D2D connection is realized by either LTE sidelink or non-3GPP technology</w:t>
      </w:r>
      <w:r w:rsidRPr="0059690F">
        <w:rPr>
          <w:rFonts w:eastAsia="宋体"/>
          <w:lang w:eastAsia="ja-JP"/>
        </w:rPr>
        <w:t>. All non-3GPP technologies should be considered transparent for generic relay architecture over them</w:t>
      </w:r>
      <w:r>
        <w:rPr>
          <w:rFonts w:eastAsia="宋体"/>
          <w:lang w:eastAsia="zh-CN"/>
        </w:rPr>
        <w:t>. As we can see, the eNB shall maintain the UE context of the evolved</w:t>
      </w:r>
      <w:r>
        <w:t xml:space="preserve"> Remote UE</w:t>
      </w:r>
      <w:r>
        <w:rPr>
          <w:rFonts w:eastAsia="宋体"/>
          <w:lang w:eastAsia="zh-CN"/>
        </w:rPr>
        <w:t xml:space="preserve"> even if it uses non-3GPP access. Moreover, generic radio protocol including end-to-end PDCP between evolved</w:t>
      </w:r>
      <w:r w:rsidDel="007D719C">
        <w:rPr>
          <w:rFonts w:eastAsia="宋体"/>
          <w:lang w:eastAsia="zh-CN"/>
        </w:rPr>
        <w:t xml:space="preserve"> </w:t>
      </w:r>
      <w:r>
        <w:rPr>
          <w:rFonts w:eastAsia="宋体"/>
          <w:lang w:eastAsia="zh-CN"/>
        </w:rPr>
        <w:t>Remote UE and the eNB shall be used for the non-3GPP access evolved</w:t>
      </w:r>
      <w:r w:rsidDel="007D719C">
        <w:rPr>
          <w:rFonts w:eastAsia="宋体"/>
          <w:lang w:eastAsia="zh-CN"/>
        </w:rPr>
        <w:t xml:space="preserve"> </w:t>
      </w:r>
      <w:r>
        <w:rPr>
          <w:rFonts w:eastAsia="宋体"/>
          <w:lang w:eastAsia="zh-CN"/>
        </w:rPr>
        <w:t>Remote UEs. Based on these observations, we think that evolved</w:t>
      </w:r>
      <w:r w:rsidDel="007D719C">
        <w:rPr>
          <w:rFonts w:eastAsia="宋体"/>
          <w:lang w:eastAsia="zh-CN"/>
        </w:rPr>
        <w:t xml:space="preserve"> </w:t>
      </w:r>
      <w:r>
        <w:rPr>
          <w:rFonts w:eastAsia="宋体"/>
          <w:lang w:eastAsia="zh-CN"/>
        </w:rPr>
        <w:t xml:space="preserve">Remote UEs with non-eGPP access should be regarded as the same with evolved remote UE with 3GPP access when considering service continuity. </w:t>
      </w:r>
    </w:p>
    <w:p w:rsidR="00FF4436" w:rsidRDefault="00FF4436" w:rsidP="004878AB">
      <w:pPr>
        <w:jc w:val="both"/>
        <w:rPr>
          <w:rFonts w:eastAsia="宋体"/>
          <w:b/>
          <w:lang w:eastAsia="zh-CN"/>
        </w:rPr>
      </w:pPr>
      <w:r w:rsidRPr="00B54851">
        <w:rPr>
          <w:rFonts w:eastAsia="宋体" w:cs="Arial"/>
          <w:b/>
          <w:lang w:eastAsia="zh-CN"/>
        </w:rPr>
        <w:t>Scenario</w:t>
      </w:r>
      <w:r w:rsidRPr="00C3138A">
        <w:rPr>
          <w:b/>
          <w:lang w:val="en-US" w:eastAsia="zh-CN"/>
        </w:rPr>
        <w:t xml:space="preserve"> </w:t>
      </w:r>
      <w:r>
        <w:rPr>
          <w:rFonts w:eastAsia="宋体"/>
          <w:b/>
          <w:lang w:val="en-US" w:eastAsia="zh-CN"/>
        </w:rPr>
        <w:t>3:</w:t>
      </w:r>
      <w:r w:rsidRPr="00C3138A">
        <w:rPr>
          <w:b/>
          <w:lang w:val="en-US" w:eastAsia="zh-CN"/>
        </w:rPr>
        <w:t xml:space="preserve"> </w:t>
      </w:r>
      <w:r w:rsidRPr="00B73E82">
        <w:rPr>
          <w:rFonts w:eastAsia="宋体"/>
          <w:b/>
          <w:lang w:eastAsia="zh-CN"/>
        </w:rPr>
        <w:t xml:space="preserve">evolved </w:t>
      </w:r>
      <w:r w:rsidRPr="004F3853">
        <w:rPr>
          <w:rFonts w:eastAsia="宋体"/>
          <w:b/>
          <w:lang w:eastAsia="zh-CN"/>
        </w:rPr>
        <w:t>Remote UE</w:t>
      </w:r>
      <w:r>
        <w:rPr>
          <w:rFonts w:eastAsia="宋体"/>
          <w:b/>
          <w:lang w:eastAsia="zh-CN"/>
        </w:rPr>
        <w:t xml:space="preserve"> </w:t>
      </w:r>
      <w:r w:rsidRPr="000E64F3">
        <w:rPr>
          <w:rFonts w:eastAsia="宋体"/>
          <w:b/>
          <w:lang w:eastAsia="zh-CN"/>
        </w:rPr>
        <w:t>moves together w</w:t>
      </w:r>
      <w:r>
        <w:rPr>
          <w:rFonts w:eastAsia="宋体"/>
          <w:b/>
          <w:lang w:eastAsia="zh-CN"/>
        </w:rPr>
        <w:t xml:space="preserve">ith </w:t>
      </w:r>
      <w:r w:rsidRPr="00EF596D">
        <w:rPr>
          <w:rFonts w:eastAsia="宋体"/>
          <w:b/>
          <w:lang w:eastAsia="zh-CN"/>
        </w:rPr>
        <w:t>evolved</w:t>
      </w:r>
      <w:r>
        <w:rPr>
          <w:rFonts w:eastAsia="宋体"/>
          <w:b/>
          <w:lang w:eastAsia="zh-CN"/>
        </w:rPr>
        <w:t xml:space="preserve"> relay UE</w:t>
      </w:r>
    </w:p>
    <w:p w:rsidR="00FF4436" w:rsidRPr="0052590C" w:rsidRDefault="00FF4436" w:rsidP="004878AB">
      <w:pPr>
        <w:jc w:val="both"/>
        <w:rPr>
          <w:rFonts w:eastAsia="宋体"/>
          <w:lang w:eastAsia="zh-CN"/>
        </w:rPr>
      </w:pPr>
      <w:r>
        <w:rPr>
          <w:rFonts w:eastAsia="宋体"/>
          <w:lang w:eastAsia="zh-CN"/>
        </w:rPr>
        <w:lastRenderedPageBreak/>
        <w:t>As we know</w:t>
      </w:r>
      <w:r w:rsidRPr="0052590C">
        <w:rPr>
          <w:rFonts w:eastAsia="宋体"/>
          <w:lang w:eastAsia="zh-CN"/>
        </w:rPr>
        <w:t xml:space="preserve">, the </w:t>
      </w:r>
      <w:r>
        <w:rPr>
          <w:rFonts w:eastAsia="宋体"/>
          <w:lang w:eastAsia="zh-CN"/>
        </w:rPr>
        <w:t>evolved</w:t>
      </w:r>
      <w:r w:rsidRPr="0052590C">
        <w:rPr>
          <w:rFonts w:eastAsia="宋体"/>
          <w:lang w:eastAsia="zh-CN"/>
        </w:rPr>
        <w:t xml:space="preserve"> remote UE may be paired with a</w:t>
      </w:r>
      <w:r>
        <w:rPr>
          <w:rFonts w:eastAsia="宋体"/>
          <w:lang w:eastAsia="zh-CN"/>
        </w:rPr>
        <w:t>n</w:t>
      </w:r>
      <w:r w:rsidRPr="0052590C">
        <w:rPr>
          <w:rFonts w:eastAsia="宋体"/>
          <w:lang w:eastAsia="zh-CN"/>
        </w:rPr>
        <w:t xml:space="preserve"> </w:t>
      </w:r>
      <w:r>
        <w:rPr>
          <w:rFonts w:eastAsia="宋体"/>
          <w:lang w:eastAsia="zh-CN"/>
        </w:rPr>
        <w:t>evolved</w:t>
      </w:r>
      <w:r w:rsidRPr="0052590C">
        <w:rPr>
          <w:rFonts w:eastAsia="宋体"/>
          <w:lang w:eastAsia="zh-CN"/>
        </w:rPr>
        <w:t xml:space="preserve"> relay UE </w:t>
      </w:r>
      <w:r>
        <w:rPr>
          <w:rFonts w:eastAsia="宋体"/>
          <w:lang w:eastAsia="zh-CN"/>
        </w:rPr>
        <w:t>and</w:t>
      </w:r>
      <w:r w:rsidRPr="0052590C">
        <w:rPr>
          <w:rFonts w:eastAsia="宋体"/>
          <w:lang w:eastAsia="zh-CN"/>
        </w:rPr>
        <w:t xml:space="preserve"> move</w:t>
      </w:r>
      <w:r>
        <w:rPr>
          <w:rFonts w:eastAsia="宋体"/>
          <w:lang w:eastAsia="zh-CN"/>
        </w:rPr>
        <w:t>s</w:t>
      </w:r>
      <w:r w:rsidRPr="0052590C">
        <w:rPr>
          <w:rFonts w:eastAsia="宋体"/>
          <w:lang w:eastAsia="zh-CN"/>
        </w:rPr>
        <w:t xml:space="preserve"> together with the </w:t>
      </w:r>
      <w:r>
        <w:rPr>
          <w:rFonts w:eastAsia="宋体"/>
          <w:lang w:eastAsia="zh-CN"/>
        </w:rPr>
        <w:t>paired evolved</w:t>
      </w:r>
      <w:r w:rsidRPr="0052590C">
        <w:rPr>
          <w:rFonts w:eastAsia="宋体"/>
          <w:lang w:eastAsia="zh-CN"/>
        </w:rPr>
        <w:t xml:space="preserve"> relay UE</w:t>
      </w:r>
      <w:r>
        <w:rPr>
          <w:rFonts w:eastAsia="宋体"/>
          <w:lang w:eastAsia="zh-CN"/>
        </w:rPr>
        <w:t>. In this scenario, the evolved remote UE and evolved relay UE are always served by the same cell. As illustrated in figure 4, the evolved remote UE connects to the network via relay UE 1 and the serving eNB of evolved remote UE and relay UE1 is eNB1. Then, the</w:t>
      </w:r>
      <w:r w:rsidRPr="00A2217E">
        <w:rPr>
          <w:rFonts w:eastAsia="宋体"/>
          <w:lang w:eastAsia="zh-CN"/>
        </w:rPr>
        <w:t xml:space="preserve"> </w:t>
      </w:r>
      <w:r>
        <w:rPr>
          <w:rFonts w:eastAsia="宋体"/>
          <w:lang w:eastAsia="zh-CN"/>
        </w:rPr>
        <w:t xml:space="preserve">evolved remote UE and relay UE1 moves to eNB2’s coverage. The evolved remote UE and relay UE1 shall handover from eNB1 to eNB2 whereas the evolved remote UE’s relay link keeps unchanged. </w:t>
      </w:r>
    </w:p>
    <w:p w:rsidR="00FF4436" w:rsidRDefault="00FF4436" w:rsidP="00E533F1">
      <w:pPr>
        <w:jc w:val="center"/>
        <w:rPr>
          <w:rFonts w:eastAsia="宋体"/>
          <w:lang w:eastAsia="zh-CN"/>
        </w:rPr>
      </w:pPr>
      <w:r>
        <w:object w:dxaOrig="9782" w:dyaOrig="3477">
          <v:shape id="_x0000_i1031" type="#_x0000_t75" style="width:386.2pt;height:135.6pt" o:ole="">
            <v:imagedata r:id="rId19" o:title=""/>
          </v:shape>
          <o:OLEObject Type="Embed" ProgID="Visio.Drawing.11" ShapeID="_x0000_i1031" DrawAspect="Content" ObjectID="_1551881053" r:id="rId20"/>
        </w:object>
      </w:r>
    </w:p>
    <w:p w:rsidR="00FF4436" w:rsidRPr="00E533F1" w:rsidRDefault="00FF4436" w:rsidP="00E533F1">
      <w:pPr>
        <w:jc w:val="center"/>
        <w:rPr>
          <w:rFonts w:eastAsia="宋体"/>
          <w:b/>
          <w:lang w:eastAsia="zh-CN"/>
        </w:rPr>
      </w:pPr>
      <w:r>
        <w:rPr>
          <w:rFonts w:eastAsia="宋体"/>
          <w:lang w:eastAsia="zh-CN"/>
        </w:rPr>
        <w:t>Figure 4.</w:t>
      </w:r>
      <w:r w:rsidRPr="00B86EBB">
        <w:rPr>
          <w:rFonts w:eastAsia="宋体"/>
          <w:lang w:eastAsia="zh-CN"/>
        </w:rPr>
        <w:t xml:space="preserve"> </w:t>
      </w:r>
      <w:r>
        <w:rPr>
          <w:rFonts w:eastAsia="宋体"/>
          <w:lang w:eastAsia="zh-CN"/>
        </w:rPr>
        <w:t>Scenario 4 - evolved r</w:t>
      </w:r>
      <w:r w:rsidRPr="001D4977">
        <w:rPr>
          <w:rFonts w:eastAsia="宋体"/>
          <w:lang w:eastAsia="zh-CN"/>
        </w:rPr>
        <w:t xml:space="preserve">emote UE moves </w:t>
      </w:r>
      <w:r>
        <w:rPr>
          <w:rFonts w:eastAsia="宋体"/>
          <w:lang w:eastAsia="zh-CN"/>
        </w:rPr>
        <w:t>together</w:t>
      </w:r>
      <w:r w:rsidRPr="001D4977">
        <w:rPr>
          <w:rFonts w:eastAsia="宋体"/>
          <w:lang w:eastAsia="zh-CN"/>
        </w:rPr>
        <w:t xml:space="preserve"> with </w:t>
      </w:r>
      <w:r>
        <w:rPr>
          <w:rFonts w:eastAsia="宋体"/>
          <w:lang w:eastAsia="zh-CN"/>
        </w:rPr>
        <w:t>evolved</w:t>
      </w:r>
      <w:r w:rsidRPr="001D4977">
        <w:rPr>
          <w:rFonts w:eastAsia="宋体"/>
          <w:lang w:eastAsia="zh-CN"/>
        </w:rPr>
        <w:t xml:space="preserve"> relay UE</w:t>
      </w:r>
    </w:p>
    <w:p w:rsidR="00FF4436" w:rsidRDefault="00FF4436" w:rsidP="00B46DF6">
      <w:pPr>
        <w:jc w:val="both"/>
        <w:rPr>
          <w:rFonts w:eastAsia="宋体"/>
          <w:b/>
          <w:lang w:eastAsia="zh-CN"/>
        </w:rPr>
      </w:pPr>
      <w:r w:rsidRPr="00B46DF6">
        <w:rPr>
          <w:rFonts w:eastAsia="宋体"/>
          <w:b/>
          <w:lang w:eastAsia="zh-CN"/>
        </w:rPr>
        <w:t>Proposal 1: In addition to the scen</w:t>
      </w:r>
      <w:r w:rsidRPr="00A2217E">
        <w:rPr>
          <w:rFonts w:eastAsia="宋体"/>
          <w:b/>
          <w:lang w:eastAsia="zh-CN"/>
        </w:rPr>
        <w:t xml:space="preserve">ario that evolved remote UE </w:t>
      </w:r>
      <w:r w:rsidRPr="00A2217E">
        <w:rPr>
          <w:b/>
        </w:rPr>
        <w:t>switches path between Uu and PC5</w:t>
      </w:r>
      <w:r w:rsidRPr="00A2217E">
        <w:rPr>
          <w:rFonts w:eastAsia="宋体"/>
          <w:b/>
          <w:lang w:eastAsia="zh-CN"/>
        </w:rPr>
        <w:t xml:space="preserve">, the following two scenarios shall also be studied: </w:t>
      </w:r>
      <w:r w:rsidRPr="00A2217E">
        <w:rPr>
          <w:rFonts w:eastAsia="宋体" w:cs="Arial"/>
          <w:b/>
          <w:lang w:eastAsia="zh-CN"/>
        </w:rPr>
        <w:t xml:space="preserve">1) </w:t>
      </w:r>
      <w:r w:rsidRPr="00A2217E">
        <w:rPr>
          <w:rFonts w:eastAsia="宋体"/>
          <w:b/>
          <w:lang w:eastAsia="zh-CN"/>
        </w:rPr>
        <w:t>evolved</w:t>
      </w:r>
      <w:r w:rsidRPr="00A2217E">
        <w:rPr>
          <w:b/>
          <w:lang w:val="en-US" w:eastAsia="zh-CN"/>
        </w:rPr>
        <w:t xml:space="preserve"> remote UE</w:t>
      </w:r>
      <w:r w:rsidRPr="00A2217E">
        <w:rPr>
          <w:rFonts w:eastAsia="宋体"/>
          <w:b/>
          <w:lang w:val="en-US" w:eastAsia="zh-CN"/>
        </w:rPr>
        <w:t xml:space="preserve"> path switch from one PC5 link to another PC5 link</w:t>
      </w:r>
      <w:r w:rsidRPr="00A2217E">
        <w:rPr>
          <w:rFonts w:eastAsia="宋体" w:cs="Arial"/>
          <w:b/>
          <w:lang w:eastAsia="zh-CN"/>
        </w:rPr>
        <w:t xml:space="preserve">; 2) </w:t>
      </w:r>
      <w:r w:rsidRPr="00A2217E">
        <w:rPr>
          <w:rFonts w:eastAsia="宋体"/>
          <w:b/>
          <w:lang w:eastAsia="zh-CN"/>
        </w:rPr>
        <w:t xml:space="preserve">evolved Remote UE moves together with </w:t>
      </w:r>
      <w:r w:rsidRPr="00EF596D">
        <w:rPr>
          <w:rFonts w:eastAsia="宋体"/>
          <w:b/>
          <w:lang w:eastAsia="zh-CN"/>
        </w:rPr>
        <w:t>evolved</w:t>
      </w:r>
      <w:r w:rsidRPr="00A2217E">
        <w:rPr>
          <w:rFonts w:eastAsia="宋体"/>
          <w:b/>
          <w:lang w:eastAsia="zh-CN"/>
        </w:rPr>
        <w:t xml:space="preserve"> relay UE.</w:t>
      </w:r>
    </w:p>
    <w:p w:rsidR="00FF4436" w:rsidRPr="004D52B1" w:rsidRDefault="00FF4436" w:rsidP="00E51730">
      <w:pPr>
        <w:jc w:val="both"/>
        <w:rPr>
          <w:rFonts w:eastAsia="宋体"/>
          <w:b/>
          <w:lang w:eastAsia="zh-CN"/>
        </w:rPr>
      </w:pPr>
      <w:r w:rsidRPr="004D52B1">
        <w:rPr>
          <w:rFonts w:eastAsia="宋体"/>
          <w:b/>
          <w:lang w:eastAsia="zh-CN"/>
        </w:rPr>
        <w:t xml:space="preserve">Proposal 2: It is suggested to </w:t>
      </w:r>
      <w:r w:rsidRPr="004D52B1">
        <w:rPr>
          <w:b/>
        </w:rPr>
        <w:t xml:space="preserve">support service continuity </w:t>
      </w:r>
      <w:r>
        <w:rPr>
          <w:rFonts w:eastAsia="宋体"/>
          <w:b/>
          <w:lang w:eastAsia="zh-CN"/>
        </w:rPr>
        <w:t>for non-3GPP access</w:t>
      </w:r>
      <w:r w:rsidRPr="00A2217E">
        <w:rPr>
          <w:rFonts w:eastAsia="宋体"/>
          <w:b/>
          <w:lang w:eastAsia="zh-CN"/>
        </w:rPr>
        <w:t xml:space="preserve"> evolved</w:t>
      </w:r>
      <w:r w:rsidDel="00A2217E">
        <w:rPr>
          <w:rFonts w:eastAsia="宋体"/>
          <w:b/>
          <w:lang w:eastAsia="zh-CN"/>
        </w:rPr>
        <w:t xml:space="preserve"> </w:t>
      </w:r>
      <w:r>
        <w:rPr>
          <w:rFonts w:eastAsia="宋体"/>
          <w:b/>
          <w:lang w:eastAsia="zh-CN"/>
        </w:rPr>
        <w:t xml:space="preserve">Remote UEs when </w:t>
      </w:r>
      <w:r w:rsidRPr="004D52B1">
        <w:rPr>
          <w:b/>
        </w:rPr>
        <w:t xml:space="preserve">switching from </w:t>
      </w:r>
      <w:r>
        <w:rPr>
          <w:rFonts w:eastAsia="宋体"/>
          <w:b/>
          <w:lang w:eastAsia="zh-CN"/>
        </w:rPr>
        <w:t>Uu/</w:t>
      </w:r>
      <w:r w:rsidRPr="004D52B1">
        <w:rPr>
          <w:b/>
        </w:rPr>
        <w:t>PC5 to non-3GPP access</w:t>
      </w:r>
      <w:r w:rsidRPr="004D52B1">
        <w:rPr>
          <w:rFonts w:eastAsia="宋体"/>
          <w:b/>
          <w:lang w:eastAsia="zh-CN"/>
        </w:rPr>
        <w:t xml:space="preserve"> </w:t>
      </w:r>
      <w:r w:rsidRPr="004D52B1">
        <w:rPr>
          <w:b/>
        </w:rPr>
        <w:t>and vice versa</w:t>
      </w:r>
      <w:r>
        <w:rPr>
          <w:rFonts w:eastAsia="宋体"/>
          <w:b/>
          <w:lang w:eastAsia="zh-CN"/>
        </w:rPr>
        <w:t>.</w:t>
      </w:r>
    </w:p>
    <w:p w:rsidR="00FF4436" w:rsidRPr="002F4584" w:rsidRDefault="00FF4436" w:rsidP="004878AB">
      <w:pPr>
        <w:jc w:val="both"/>
        <w:rPr>
          <w:rFonts w:eastAsia="宋体"/>
          <w:b/>
          <w:lang w:eastAsia="zh-CN"/>
        </w:rPr>
      </w:pPr>
      <w:r w:rsidRPr="002F4584">
        <w:rPr>
          <w:rFonts w:eastAsia="宋体"/>
          <w:b/>
          <w:lang w:eastAsia="zh-CN"/>
        </w:rPr>
        <w:t>Observation</w:t>
      </w:r>
      <w:r>
        <w:rPr>
          <w:rFonts w:eastAsia="宋体"/>
          <w:b/>
          <w:lang w:eastAsia="zh-CN"/>
        </w:rPr>
        <w:t>1</w:t>
      </w:r>
      <w:r w:rsidRPr="002F4584">
        <w:rPr>
          <w:rFonts w:eastAsia="宋体"/>
          <w:b/>
          <w:lang w:eastAsia="zh-CN"/>
        </w:rPr>
        <w:t xml:space="preserve">: </w:t>
      </w:r>
      <w:r>
        <w:rPr>
          <w:rFonts w:eastAsia="宋体"/>
          <w:b/>
          <w:lang w:eastAsia="zh-CN"/>
        </w:rPr>
        <w:t>T</w:t>
      </w:r>
      <w:r w:rsidRPr="002F4584">
        <w:rPr>
          <w:rFonts w:eastAsia="宋体"/>
          <w:b/>
          <w:lang w:eastAsia="zh-CN"/>
        </w:rPr>
        <w:t>he serving cell of the</w:t>
      </w:r>
      <w:r w:rsidRPr="00A2217E">
        <w:rPr>
          <w:rFonts w:eastAsia="宋体"/>
          <w:b/>
          <w:lang w:eastAsia="zh-CN"/>
        </w:rPr>
        <w:t xml:space="preserve"> evolved </w:t>
      </w:r>
      <w:r w:rsidRPr="002F4584">
        <w:rPr>
          <w:rFonts w:eastAsia="宋体"/>
          <w:b/>
          <w:lang w:eastAsia="zh-CN"/>
        </w:rPr>
        <w:t>remote UE may change when the</w:t>
      </w:r>
      <w:r w:rsidRPr="00A2217E">
        <w:rPr>
          <w:rFonts w:eastAsia="宋体"/>
          <w:lang w:eastAsia="zh-CN"/>
        </w:rPr>
        <w:t xml:space="preserve"> </w:t>
      </w:r>
      <w:r w:rsidRPr="00A2217E">
        <w:rPr>
          <w:rFonts w:eastAsia="宋体"/>
          <w:b/>
          <w:lang w:eastAsia="zh-CN"/>
        </w:rPr>
        <w:t xml:space="preserve">evolved </w:t>
      </w:r>
      <w:r w:rsidRPr="002F4584">
        <w:rPr>
          <w:rFonts w:eastAsia="宋体"/>
          <w:b/>
          <w:lang w:eastAsia="zh-CN"/>
        </w:rPr>
        <w:t>remote UE path switch between cellular link and relay link, or between relay links</w:t>
      </w:r>
      <w:r>
        <w:rPr>
          <w:rFonts w:eastAsia="宋体"/>
          <w:b/>
          <w:lang w:eastAsia="zh-CN"/>
        </w:rPr>
        <w:t>.</w:t>
      </w:r>
    </w:p>
    <w:p w:rsidR="00FF4436" w:rsidRDefault="00FF4436" w:rsidP="004878AB">
      <w:pPr>
        <w:jc w:val="both"/>
        <w:rPr>
          <w:rFonts w:eastAsia="宋体"/>
          <w:b/>
          <w:lang w:eastAsia="zh-CN"/>
        </w:rPr>
      </w:pPr>
      <w:r>
        <w:rPr>
          <w:rFonts w:eastAsia="宋体"/>
          <w:b/>
          <w:lang w:eastAsia="zh-CN"/>
        </w:rPr>
        <w:t>Proposal 3</w:t>
      </w:r>
      <w:r w:rsidRPr="002F4584">
        <w:rPr>
          <w:rFonts w:eastAsia="宋体"/>
          <w:b/>
          <w:lang w:eastAsia="zh-CN"/>
        </w:rPr>
        <w:t>:</w:t>
      </w:r>
      <w:r w:rsidRPr="00E351FF">
        <w:rPr>
          <w:rFonts w:eastAsia="宋体"/>
          <w:b/>
          <w:lang w:eastAsia="zh-CN"/>
        </w:rPr>
        <w:t xml:space="preserve"> </w:t>
      </w:r>
      <w:r>
        <w:rPr>
          <w:rFonts w:eastAsia="宋体"/>
          <w:b/>
          <w:lang w:eastAsia="zh-CN"/>
        </w:rPr>
        <w:t>The scenarios tha</w:t>
      </w:r>
      <w:r w:rsidRPr="00A2217E">
        <w:rPr>
          <w:rFonts w:eastAsia="宋体"/>
          <w:b/>
          <w:lang w:eastAsia="zh-CN"/>
        </w:rPr>
        <w:t>t evolved r</w:t>
      </w:r>
      <w:r w:rsidRPr="002F4584">
        <w:rPr>
          <w:rFonts w:eastAsia="宋体"/>
          <w:b/>
          <w:lang w:eastAsia="zh-CN"/>
        </w:rPr>
        <w:t xml:space="preserve">emote UE path switch </w:t>
      </w:r>
      <w:r>
        <w:rPr>
          <w:rFonts w:eastAsia="宋体"/>
          <w:b/>
          <w:lang w:eastAsia="zh-CN"/>
        </w:rPr>
        <w:t xml:space="preserve">together with cell change should be studied. </w:t>
      </w:r>
    </w:p>
    <w:p w:rsidR="00FF4436" w:rsidRDefault="00FF4436" w:rsidP="00776291">
      <w:pPr>
        <w:pStyle w:val="21"/>
        <w:numPr>
          <w:ilvl w:val="1"/>
          <w:numId w:val="8"/>
        </w:numPr>
        <w:ind w:left="200" w:right="200"/>
        <w:rPr>
          <w:rFonts w:eastAsia="宋体"/>
          <w:lang w:eastAsia="zh-CN"/>
        </w:rPr>
      </w:pPr>
      <w:r>
        <w:rPr>
          <w:rFonts w:eastAsia="宋体"/>
          <w:lang w:eastAsia="zh-CN"/>
        </w:rPr>
        <w:t xml:space="preserve">Procedures </w:t>
      </w:r>
    </w:p>
    <w:p w:rsidR="00FF4436" w:rsidRPr="0046674C" w:rsidRDefault="00FF4436" w:rsidP="0046674C">
      <w:pPr>
        <w:jc w:val="both"/>
        <w:rPr>
          <w:rFonts w:eastAsia="宋体"/>
          <w:lang w:eastAsia="zh-CN"/>
        </w:rPr>
      </w:pPr>
      <w:r w:rsidRPr="0046674C">
        <w:rPr>
          <w:rFonts w:eastAsia="宋体"/>
          <w:lang w:eastAsia="zh-CN"/>
        </w:rPr>
        <w:t xml:space="preserve">In this section, we discuss the procedure to support mobility for the evolved remote UE. We take the scenarios that </w:t>
      </w:r>
      <w:r>
        <w:rPr>
          <w:rFonts w:eastAsia="宋体"/>
          <w:lang w:eastAsia="zh-CN"/>
        </w:rPr>
        <w:t>evolved</w:t>
      </w:r>
      <w:r w:rsidRPr="0046674C">
        <w:rPr>
          <w:rFonts w:eastAsia="宋体"/>
          <w:lang w:eastAsia="zh-CN"/>
        </w:rPr>
        <w:t xml:space="preserve"> remote UE paths switch from cellular link to relay link in the same cell</w:t>
      </w:r>
      <w:r>
        <w:rPr>
          <w:rFonts w:eastAsia="宋体"/>
          <w:lang w:eastAsia="zh-CN"/>
        </w:rPr>
        <w:t xml:space="preserve"> and </w:t>
      </w:r>
      <w:r w:rsidRPr="0046674C">
        <w:rPr>
          <w:rFonts w:eastAsia="宋体"/>
          <w:lang w:eastAsia="zh-CN"/>
        </w:rPr>
        <w:t xml:space="preserve">in different cells </w:t>
      </w:r>
      <w:r>
        <w:rPr>
          <w:rFonts w:eastAsia="宋体"/>
          <w:lang w:eastAsia="zh-CN"/>
        </w:rPr>
        <w:t xml:space="preserve">respectively </w:t>
      </w:r>
      <w:r w:rsidRPr="0046674C">
        <w:rPr>
          <w:rFonts w:eastAsia="宋体"/>
          <w:lang w:eastAsia="zh-CN"/>
        </w:rPr>
        <w:t xml:space="preserve">for example, which are analyzed in the below. </w:t>
      </w:r>
    </w:p>
    <w:p w:rsidR="00FF4436" w:rsidRPr="00946344" w:rsidRDefault="00FF4436" w:rsidP="0046674C">
      <w:pPr>
        <w:jc w:val="both"/>
        <w:rPr>
          <w:rFonts w:eastAsia="宋体"/>
          <w:b/>
          <w:lang w:eastAsia="zh-CN"/>
        </w:rPr>
      </w:pPr>
      <w:r w:rsidRPr="00946344">
        <w:rPr>
          <w:rFonts w:eastAsia="宋体"/>
          <w:b/>
          <w:lang w:eastAsia="zh-CN"/>
        </w:rPr>
        <w:t>Scenario 1) path switch from cellular link to relay link in the same cell</w:t>
      </w:r>
    </w:p>
    <w:p w:rsidR="00FF4436" w:rsidRDefault="00FF4436" w:rsidP="0046674C">
      <w:pPr>
        <w:jc w:val="both"/>
        <w:rPr>
          <w:rFonts w:eastAsia="宋体"/>
          <w:lang w:eastAsia="zh-CN"/>
        </w:rPr>
      </w:pPr>
      <w:r w:rsidRPr="0046674C">
        <w:rPr>
          <w:rFonts w:eastAsia="宋体"/>
          <w:lang w:eastAsia="zh-CN"/>
        </w:rPr>
        <w:t xml:space="preserve">In this scenario, the </w:t>
      </w:r>
      <w:r>
        <w:rPr>
          <w:rFonts w:eastAsia="宋体"/>
          <w:lang w:eastAsia="zh-CN"/>
        </w:rPr>
        <w:t>evolved</w:t>
      </w:r>
      <w:r w:rsidRPr="0046674C">
        <w:rPr>
          <w:rFonts w:eastAsia="宋体"/>
          <w:lang w:eastAsia="zh-CN"/>
        </w:rPr>
        <w:t xml:space="preserve"> remote UE communicates directly with the eNB via Uu interface, and then switches to the </w:t>
      </w:r>
      <w:r>
        <w:rPr>
          <w:rFonts w:eastAsia="宋体"/>
          <w:lang w:eastAsia="zh-CN"/>
        </w:rPr>
        <w:t>evolved</w:t>
      </w:r>
      <w:r w:rsidRPr="0046674C">
        <w:rPr>
          <w:rFonts w:eastAsia="宋体"/>
          <w:lang w:eastAsia="zh-CN"/>
        </w:rPr>
        <w:t xml:space="preserve"> relay UE and communicates indirectly with the eNB </w:t>
      </w:r>
      <w:r>
        <w:rPr>
          <w:rFonts w:eastAsia="宋体"/>
          <w:lang w:eastAsia="zh-CN"/>
        </w:rPr>
        <w:t>via</w:t>
      </w:r>
      <w:r w:rsidRPr="0046674C">
        <w:rPr>
          <w:rFonts w:eastAsia="宋体"/>
          <w:lang w:eastAsia="zh-CN"/>
        </w:rPr>
        <w:t xml:space="preserve"> the</w:t>
      </w:r>
      <w:r w:rsidRPr="00EF596D">
        <w:rPr>
          <w:rFonts w:eastAsia="宋体"/>
          <w:lang w:eastAsia="zh-CN"/>
        </w:rPr>
        <w:t xml:space="preserve"> </w:t>
      </w:r>
      <w:r>
        <w:rPr>
          <w:rFonts w:eastAsia="宋体"/>
          <w:lang w:eastAsia="zh-CN"/>
        </w:rPr>
        <w:t>evolved</w:t>
      </w:r>
      <w:r w:rsidRPr="0046674C">
        <w:rPr>
          <w:rFonts w:eastAsia="宋体"/>
          <w:lang w:eastAsia="zh-CN"/>
        </w:rPr>
        <w:t xml:space="preserve"> relay UE. </w:t>
      </w:r>
      <w:r>
        <w:rPr>
          <w:rFonts w:eastAsia="宋体"/>
          <w:lang w:eastAsia="zh-CN"/>
        </w:rPr>
        <w:t>The serving cell of the evolved relay UE is the same as the serving cell of the</w:t>
      </w:r>
      <w:r w:rsidRPr="00A2217E">
        <w:rPr>
          <w:rFonts w:eastAsia="宋体"/>
          <w:lang w:eastAsia="zh-CN"/>
        </w:rPr>
        <w:t xml:space="preserve"> </w:t>
      </w:r>
      <w:r>
        <w:rPr>
          <w:rFonts w:eastAsia="宋体"/>
          <w:lang w:eastAsia="zh-CN"/>
        </w:rPr>
        <w:t xml:space="preserve">evolved remote UE. </w:t>
      </w:r>
      <w:r w:rsidRPr="0046674C">
        <w:rPr>
          <w:rFonts w:eastAsia="宋体"/>
          <w:lang w:eastAsia="zh-CN"/>
        </w:rPr>
        <w:t xml:space="preserve">Figure 5 illustrates an example signalling procedure for this scenario. </w:t>
      </w:r>
    </w:p>
    <w:p w:rsidR="00FF4436" w:rsidRPr="002C4CC6" w:rsidRDefault="00B12B13" w:rsidP="001B2F37">
      <w:pPr>
        <w:ind w:left="200"/>
        <w:jc w:val="center"/>
        <w:rPr>
          <w:rFonts w:eastAsia="宋体"/>
          <w:lang w:eastAsia="zh-CN"/>
        </w:rPr>
      </w:pPr>
      <w:r>
        <w:object w:dxaOrig="7737" w:dyaOrig="5864">
          <v:shape id="_x0000_i1032" type="#_x0000_t75" style="width:270.25pt;height:206.2pt" o:ole="">
            <v:imagedata r:id="rId21" o:title=""/>
          </v:shape>
          <o:OLEObject Type="Embed" ProgID="Visio.Drawing.11" ShapeID="_x0000_i1032" DrawAspect="Content" ObjectID="_1551881054" r:id="rId22"/>
        </w:object>
      </w:r>
    </w:p>
    <w:p w:rsidR="00FF4436" w:rsidRDefault="00FF4436" w:rsidP="001B2F37">
      <w:pPr>
        <w:ind w:left="200"/>
        <w:jc w:val="center"/>
        <w:rPr>
          <w:rFonts w:eastAsia="宋体"/>
          <w:lang w:eastAsia="zh-CN"/>
        </w:rPr>
      </w:pPr>
      <w:r>
        <w:rPr>
          <w:rFonts w:eastAsia="宋体"/>
          <w:lang w:eastAsia="zh-CN"/>
        </w:rPr>
        <w:t>Figure 5</w:t>
      </w:r>
      <w:r w:rsidRPr="00F37698">
        <w:rPr>
          <w:rFonts w:eastAsia="宋体"/>
          <w:b/>
          <w:lang w:eastAsia="zh-CN"/>
        </w:rPr>
        <w:t xml:space="preserve"> </w:t>
      </w:r>
      <w:r w:rsidRPr="00F37698">
        <w:rPr>
          <w:rFonts w:eastAsia="宋体"/>
          <w:lang w:eastAsia="zh-CN"/>
        </w:rPr>
        <w:t>path switch from cellular link to relay link in the same cell</w:t>
      </w:r>
    </w:p>
    <w:p w:rsidR="00FF4436" w:rsidRDefault="00FF4436" w:rsidP="0046674C">
      <w:pPr>
        <w:jc w:val="both"/>
        <w:rPr>
          <w:rFonts w:eastAsia="宋体"/>
          <w:lang w:eastAsia="zh-CN"/>
        </w:rPr>
      </w:pPr>
      <w:r w:rsidRPr="0046674C">
        <w:rPr>
          <w:rFonts w:eastAsia="宋体"/>
          <w:lang w:eastAsia="zh-CN"/>
        </w:rPr>
        <w:t>Generally</w:t>
      </w:r>
      <w:r>
        <w:rPr>
          <w:rFonts w:eastAsia="宋体"/>
          <w:lang w:eastAsia="zh-CN"/>
        </w:rPr>
        <w:t xml:space="preserve"> speaking</w:t>
      </w:r>
      <w:r w:rsidRPr="0046674C">
        <w:rPr>
          <w:rFonts w:eastAsia="宋体"/>
          <w:lang w:eastAsia="zh-CN"/>
        </w:rPr>
        <w:t>, the legacy PC5 connection establishment procedure could be reused.</w:t>
      </w:r>
      <w:r>
        <w:rPr>
          <w:rFonts w:eastAsia="宋体"/>
          <w:lang w:eastAsia="zh-CN"/>
        </w:rPr>
        <w:t xml:space="preserve"> It should be further studied h</w:t>
      </w:r>
      <w:r w:rsidRPr="00BF1B12">
        <w:rPr>
          <w:rFonts w:eastAsia="宋体"/>
          <w:lang w:eastAsia="zh-CN"/>
        </w:rPr>
        <w:t>ow the</w:t>
      </w:r>
      <w:r w:rsidRPr="00A2217E">
        <w:rPr>
          <w:rFonts w:eastAsia="宋体"/>
          <w:lang w:eastAsia="zh-CN"/>
        </w:rPr>
        <w:t xml:space="preserve"> </w:t>
      </w:r>
      <w:r>
        <w:rPr>
          <w:rFonts w:eastAsia="宋体"/>
          <w:lang w:eastAsia="zh-CN"/>
        </w:rPr>
        <w:t>evolved</w:t>
      </w:r>
      <w:r w:rsidRPr="00BF1B12">
        <w:rPr>
          <w:rFonts w:eastAsia="宋体"/>
          <w:lang w:eastAsia="zh-CN"/>
        </w:rPr>
        <w:t xml:space="preserve"> remote UE </w:t>
      </w:r>
      <w:r>
        <w:rPr>
          <w:rFonts w:eastAsia="宋体"/>
          <w:lang w:eastAsia="zh-CN"/>
        </w:rPr>
        <w:t>makes</w:t>
      </w:r>
      <w:r w:rsidRPr="00BF1B12">
        <w:rPr>
          <w:rFonts w:eastAsia="宋体"/>
          <w:lang w:eastAsia="zh-CN"/>
        </w:rPr>
        <w:t xml:space="preserve"> path switch decision</w:t>
      </w:r>
      <w:r>
        <w:rPr>
          <w:rFonts w:eastAsia="宋体"/>
          <w:lang w:eastAsia="zh-CN"/>
        </w:rPr>
        <w:t>. In R13 UE-to-Network Relay, the in coverage</w:t>
      </w:r>
      <w:r w:rsidRPr="00A2217E">
        <w:rPr>
          <w:rFonts w:eastAsia="宋体"/>
          <w:lang w:eastAsia="zh-CN"/>
        </w:rPr>
        <w:t xml:space="preserve"> </w:t>
      </w:r>
      <w:r>
        <w:rPr>
          <w:rFonts w:eastAsia="宋体"/>
          <w:lang w:eastAsia="zh-CN"/>
        </w:rPr>
        <w:t>evolved remote UE searches and selects</w:t>
      </w:r>
      <w:r w:rsidRPr="00EF596D">
        <w:rPr>
          <w:rFonts w:eastAsia="宋体"/>
          <w:lang w:eastAsia="zh-CN"/>
        </w:rPr>
        <w:t xml:space="preserve"> </w:t>
      </w:r>
      <w:r>
        <w:rPr>
          <w:rFonts w:eastAsia="宋体"/>
          <w:lang w:eastAsia="zh-CN"/>
        </w:rPr>
        <w:t xml:space="preserve">evolved relay UE </w:t>
      </w:r>
      <w:r w:rsidRPr="0067303D">
        <w:rPr>
          <w:rFonts w:eastAsia="宋体"/>
          <w:lang w:eastAsia="zh-CN"/>
        </w:rPr>
        <w:t>only if the Uu link quality is below a network configured threshold</w:t>
      </w:r>
      <w:r>
        <w:rPr>
          <w:rFonts w:eastAsia="宋体"/>
          <w:lang w:eastAsia="zh-CN"/>
        </w:rPr>
        <w:t xml:space="preserve">. In R14, since </w:t>
      </w:r>
      <w:r w:rsidRPr="00EC4751">
        <w:rPr>
          <w:rFonts w:eastAsia="宋体"/>
          <w:lang w:eastAsia="zh-CN"/>
        </w:rPr>
        <w:t>t</w:t>
      </w:r>
      <w:r w:rsidRPr="00EC4751">
        <w:rPr>
          <w:lang w:eastAsia="zh-CN"/>
        </w:rPr>
        <w:t>he primary objective</w:t>
      </w:r>
      <w:r w:rsidRPr="00EC4751">
        <w:rPr>
          <w:rFonts w:eastAsia="宋体"/>
          <w:lang w:eastAsia="zh-CN"/>
        </w:rPr>
        <w:t xml:space="preserve"> of feD2D SI</w:t>
      </w:r>
      <w:r w:rsidRPr="00EC4751">
        <w:rPr>
          <w:lang w:eastAsia="zh-CN"/>
        </w:rPr>
        <w:t xml:space="preserve"> </w:t>
      </w:r>
      <w:r w:rsidRPr="00EC4751">
        <w:rPr>
          <w:rFonts w:eastAsia="宋体"/>
          <w:lang w:eastAsia="zh-CN"/>
        </w:rPr>
        <w:t>is</w:t>
      </w:r>
      <w:r w:rsidRPr="00EC4751">
        <w:rPr>
          <w:lang w:eastAsia="zh-CN"/>
        </w:rPr>
        <w:t xml:space="preserve"> to address power efficiency for the wearable device</w:t>
      </w:r>
      <w:r>
        <w:rPr>
          <w:rFonts w:eastAsia="宋体"/>
          <w:lang w:eastAsia="zh-CN"/>
        </w:rPr>
        <w:t>, relay link is prioritized for the evolved remote UE if power saving could be achieved through relay link. This is different from R13 relay design. So when the evolved remote UE communicates with eNB directly, it may keep searching for a candidate</w:t>
      </w:r>
      <w:r w:rsidRPr="00EF596D">
        <w:rPr>
          <w:rFonts w:eastAsia="宋体"/>
          <w:lang w:eastAsia="zh-CN"/>
        </w:rPr>
        <w:t xml:space="preserve"> </w:t>
      </w:r>
      <w:r>
        <w:rPr>
          <w:rFonts w:eastAsia="宋体"/>
          <w:lang w:eastAsia="zh-CN"/>
        </w:rPr>
        <w:t>evolved relay UE. And the evolved remote UE may switch to a relay link once the</w:t>
      </w:r>
      <w:r w:rsidRPr="00A2217E">
        <w:rPr>
          <w:rFonts w:eastAsia="宋体"/>
          <w:lang w:eastAsia="zh-CN"/>
        </w:rPr>
        <w:t xml:space="preserve"> </w:t>
      </w:r>
      <w:r>
        <w:rPr>
          <w:rFonts w:eastAsia="宋体"/>
          <w:lang w:eastAsia="zh-CN"/>
        </w:rPr>
        <w:t xml:space="preserve">evolved remote UE detects that the PC5 link quality is better than configured </w:t>
      </w:r>
      <w:r w:rsidRPr="0067303D">
        <w:rPr>
          <w:rFonts w:eastAsia="宋体"/>
          <w:lang w:eastAsia="zh-CN"/>
        </w:rPr>
        <w:t>threshold</w:t>
      </w:r>
      <w:r>
        <w:rPr>
          <w:rFonts w:eastAsia="宋体"/>
          <w:lang w:eastAsia="zh-CN"/>
        </w:rPr>
        <w:t xml:space="preserve">, even though the Uu link quality is not so bad. On the other hand, when the evolved remote UE detects that the PC5 link quality is below the configured </w:t>
      </w:r>
      <w:r w:rsidRPr="0067303D">
        <w:rPr>
          <w:rFonts w:eastAsia="宋体"/>
          <w:lang w:eastAsia="zh-CN"/>
        </w:rPr>
        <w:t>threshold</w:t>
      </w:r>
      <w:r>
        <w:rPr>
          <w:rFonts w:eastAsia="宋体"/>
          <w:lang w:eastAsia="zh-CN"/>
        </w:rPr>
        <w:t xml:space="preserve">, the evolved remote UE switch back to cellular link. After the evolved remote UE established PC5 link with the evolved relay UE, the eNB may reconfigure the evolved remote UE with corresponding PC5 link configurations. </w:t>
      </w:r>
    </w:p>
    <w:p w:rsidR="00FF4436" w:rsidRPr="0081267D" w:rsidRDefault="00FF4436" w:rsidP="0046674C">
      <w:pPr>
        <w:jc w:val="both"/>
        <w:rPr>
          <w:b/>
          <w:color w:val="000000"/>
          <w:lang w:val="en-US" w:eastAsia="zh-CN"/>
        </w:rPr>
      </w:pPr>
      <w:r>
        <w:rPr>
          <w:rFonts w:eastAsia="宋体"/>
          <w:b/>
          <w:color w:val="000000"/>
          <w:lang w:val="en-US" w:eastAsia="zh-CN"/>
        </w:rPr>
        <w:t>O</w:t>
      </w:r>
      <w:r w:rsidRPr="0081267D">
        <w:rPr>
          <w:b/>
          <w:color w:val="000000"/>
          <w:lang w:val="en-US" w:eastAsia="zh-CN"/>
        </w:rPr>
        <w:t>bservation</w:t>
      </w:r>
      <w:r>
        <w:rPr>
          <w:rFonts w:eastAsia="宋体"/>
          <w:b/>
          <w:color w:val="000000"/>
          <w:lang w:val="en-US" w:eastAsia="zh-CN"/>
        </w:rPr>
        <w:t xml:space="preserve"> 2</w:t>
      </w:r>
      <w:r w:rsidRPr="0081267D">
        <w:rPr>
          <w:rFonts w:ascii="宋体" w:eastAsia="宋体" w:hAnsi="宋体" w:cs="宋体" w:hint="eastAsia"/>
          <w:b/>
          <w:color w:val="000000"/>
          <w:lang w:val="en-US" w:eastAsia="zh-CN"/>
        </w:rPr>
        <w:t>：</w:t>
      </w:r>
      <w:r w:rsidRPr="0081267D">
        <w:rPr>
          <w:rFonts w:eastAsia="宋体"/>
          <w:b/>
          <w:lang w:eastAsia="zh-CN"/>
        </w:rPr>
        <w:t xml:space="preserve">The evolved remote UE shall switch to a relay link once the </w:t>
      </w:r>
      <w:r w:rsidRPr="00A2217E">
        <w:rPr>
          <w:rFonts w:eastAsia="宋体"/>
          <w:b/>
          <w:lang w:eastAsia="zh-CN"/>
        </w:rPr>
        <w:t xml:space="preserve">evolved </w:t>
      </w:r>
      <w:r w:rsidRPr="0081267D">
        <w:rPr>
          <w:rFonts w:eastAsia="宋体"/>
          <w:b/>
          <w:lang w:eastAsia="zh-CN"/>
        </w:rPr>
        <w:t xml:space="preserve">remote UE detects that the PC5 link quality is </w:t>
      </w:r>
      <w:r>
        <w:rPr>
          <w:rFonts w:eastAsia="宋体"/>
          <w:b/>
          <w:lang w:eastAsia="zh-CN"/>
        </w:rPr>
        <w:t>good enough</w:t>
      </w:r>
      <w:r w:rsidRPr="0081267D">
        <w:rPr>
          <w:rFonts w:eastAsia="宋体"/>
          <w:b/>
          <w:lang w:eastAsia="zh-CN"/>
        </w:rPr>
        <w:t xml:space="preserve">, even though the Uu link quality is not so bad. </w:t>
      </w:r>
      <w:r w:rsidRPr="0081267D">
        <w:rPr>
          <w:b/>
          <w:color w:val="000000"/>
          <w:lang w:val="en-US" w:eastAsia="zh-CN"/>
        </w:rPr>
        <w:t xml:space="preserve"> </w:t>
      </w:r>
    </w:p>
    <w:p w:rsidR="00FF4436" w:rsidRPr="0046674C" w:rsidRDefault="00FF4436" w:rsidP="0046674C">
      <w:pPr>
        <w:jc w:val="both"/>
        <w:rPr>
          <w:rFonts w:eastAsia="宋体"/>
          <w:b/>
          <w:lang w:val="en-US" w:eastAsia="zh-CN"/>
        </w:rPr>
      </w:pPr>
      <w:r w:rsidRPr="002C7D49">
        <w:rPr>
          <w:rFonts w:eastAsia="宋体"/>
          <w:b/>
          <w:lang w:val="en-US" w:eastAsia="zh-CN"/>
        </w:rPr>
        <w:t xml:space="preserve">Proposal </w:t>
      </w:r>
      <w:r>
        <w:rPr>
          <w:rFonts w:eastAsia="宋体"/>
          <w:b/>
          <w:lang w:val="en-US" w:eastAsia="zh-CN"/>
        </w:rPr>
        <w:t>4</w:t>
      </w:r>
      <w:r w:rsidRPr="002C7D49">
        <w:rPr>
          <w:rFonts w:eastAsia="宋体"/>
          <w:b/>
          <w:lang w:val="en-US" w:eastAsia="zh-CN"/>
        </w:rPr>
        <w:t xml:space="preserve">: </w:t>
      </w:r>
      <w:r>
        <w:rPr>
          <w:rFonts w:eastAsia="宋体"/>
          <w:b/>
          <w:lang w:val="en-US" w:eastAsia="zh-CN"/>
        </w:rPr>
        <w:t>The eNB could configure PC5 link quality threshold/</w:t>
      </w:r>
      <w:r w:rsidRPr="00902869">
        <w:rPr>
          <w:rFonts w:eastAsia="宋体"/>
          <w:b/>
          <w:lang w:val="en-US" w:eastAsia="zh-CN"/>
        </w:rPr>
        <w:t>hysterisis</w:t>
      </w:r>
      <w:r>
        <w:rPr>
          <w:rFonts w:eastAsia="宋体"/>
          <w:b/>
          <w:lang w:val="en-US" w:eastAsia="zh-CN"/>
        </w:rPr>
        <w:t xml:space="preserve"> to assist the</w:t>
      </w:r>
      <w:r w:rsidRPr="00A2217E">
        <w:rPr>
          <w:rFonts w:eastAsia="宋体"/>
          <w:b/>
          <w:lang w:val="en-US" w:eastAsia="zh-CN"/>
        </w:rPr>
        <w:t xml:space="preserve"> </w:t>
      </w:r>
      <w:r w:rsidRPr="00A2217E">
        <w:rPr>
          <w:rFonts w:eastAsia="宋体"/>
          <w:b/>
          <w:lang w:eastAsia="zh-CN"/>
        </w:rPr>
        <w:t>evolved</w:t>
      </w:r>
      <w:r w:rsidRPr="00A2217E">
        <w:rPr>
          <w:rFonts w:eastAsia="宋体"/>
          <w:b/>
          <w:lang w:val="en-US" w:eastAsia="zh-CN"/>
        </w:rPr>
        <w:t xml:space="preserve"> </w:t>
      </w:r>
      <w:r>
        <w:rPr>
          <w:rFonts w:eastAsia="宋体"/>
          <w:b/>
          <w:lang w:val="en-US" w:eastAsia="zh-CN"/>
        </w:rPr>
        <w:t xml:space="preserve">remote UE making path switch decision. </w:t>
      </w:r>
    </w:p>
    <w:p w:rsidR="00FF4436" w:rsidRDefault="00FF4436" w:rsidP="0046674C">
      <w:pPr>
        <w:jc w:val="both"/>
        <w:rPr>
          <w:rFonts w:eastAsia="宋体"/>
          <w:b/>
          <w:lang w:eastAsia="zh-CN"/>
        </w:rPr>
      </w:pPr>
      <w:r w:rsidRPr="00946344">
        <w:rPr>
          <w:rFonts w:eastAsia="宋体"/>
          <w:b/>
          <w:lang w:eastAsia="zh-CN"/>
        </w:rPr>
        <w:t>Scenario 2: path switch from cellular link to relay link in different cells</w:t>
      </w:r>
      <w:r w:rsidRPr="00946344" w:rsidDel="00977D55">
        <w:rPr>
          <w:rFonts w:eastAsia="宋体"/>
          <w:b/>
          <w:lang w:eastAsia="zh-CN"/>
        </w:rPr>
        <w:t xml:space="preserve"> </w:t>
      </w:r>
    </w:p>
    <w:p w:rsidR="00FF4436" w:rsidRDefault="00FF4436">
      <w:pPr>
        <w:jc w:val="both"/>
        <w:rPr>
          <w:rFonts w:eastAsia="宋体"/>
          <w:lang w:eastAsia="zh-CN"/>
        </w:rPr>
      </w:pPr>
      <w:r w:rsidRPr="0046674C">
        <w:rPr>
          <w:rFonts w:eastAsia="宋体"/>
          <w:lang w:eastAsia="zh-CN"/>
        </w:rPr>
        <w:t xml:space="preserve">In this scenario, the </w:t>
      </w:r>
      <w:r>
        <w:rPr>
          <w:rFonts w:eastAsia="宋体"/>
          <w:lang w:eastAsia="zh-CN"/>
        </w:rPr>
        <w:t>evolved</w:t>
      </w:r>
      <w:r w:rsidRPr="0046674C">
        <w:rPr>
          <w:rFonts w:eastAsia="宋体"/>
          <w:lang w:eastAsia="zh-CN"/>
        </w:rPr>
        <w:t xml:space="preserve"> remote UE communicates directly with the eNB via Uu interface, and then switches to the </w:t>
      </w:r>
      <w:r>
        <w:rPr>
          <w:rFonts w:eastAsia="宋体"/>
          <w:lang w:eastAsia="zh-CN"/>
        </w:rPr>
        <w:t>evolved</w:t>
      </w:r>
      <w:r w:rsidRPr="0046674C">
        <w:rPr>
          <w:rFonts w:eastAsia="宋体"/>
          <w:lang w:eastAsia="zh-CN"/>
        </w:rPr>
        <w:t xml:space="preserve"> relay UE</w:t>
      </w:r>
      <w:r>
        <w:rPr>
          <w:rFonts w:eastAsia="宋体"/>
          <w:lang w:eastAsia="zh-CN"/>
        </w:rPr>
        <w:t xml:space="preserve"> served by the cell that is different from the previous serving cell of the evolved remote UE. </w:t>
      </w:r>
      <w:r w:rsidRPr="0046674C">
        <w:rPr>
          <w:rFonts w:eastAsia="宋体"/>
          <w:lang w:eastAsia="zh-CN"/>
        </w:rPr>
        <w:t xml:space="preserve">Figure </w:t>
      </w:r>
      <w:r>
        <w:rPr>
          <w:rFonts w:eastAsia="宋体"/>
          <w:lang w:eastAsia="zh-CN"/>
        </w:rPr>
        <w:t>6</w:t>
      </w:r>
      <w:r w:rsidRPr="0046674C">
        <w:rPr>
          <w:rFonts w:eastAsia="宋体"/>
          <w:lang w:eastAsia="zh-CN"/>
        </w:rPr>
        <w:t xml:space="preserve"> illustrates an example signalling procedure for this scenario. </w:t>
      </w:r>
      <w:r>
        <w:rPr>
          <w:rFonts w:eastAsia="宋体"/>
          <w:lang w:eastAsia="zh-CN"/>
        </w:rPr>
        <w:t>Compared with scenario 1, the major difference is h</w:t>
      </w:r>
      <w:r w:rsidRPr="00E52C7B">
        <w:rPr>
          <w:rFonts w:eastAsia="宋体"/>
          <w:lang w:eastAsia="zh-CN"/>
        </w:rPr>
        <w:t xml:space="preserve">ow to support </w:t>
      </w:r>
      <w:r>
        <w:rPr>
          <w:rFonts w:eastAsia="宋体"/>
          <w:lang w:eastAsia="zh-CN"/>
        </w:rPr>
        <w:t>evolved</w:t>
      </w:r>
      <w:r w:rsidRPr="00E52C7B">
        <w:rPr>
          <w:rFonts w:eastAsia="宋体"/>
          <w:lang w:eastAsia="zh-CN"/>
        </w:rPr>
        <w:t xml:space="preserve"> remote UE path switch in different cells</w:t>
      </w:r>
      <w:r>
        <w:rPr>
          <w:rFonts w:eastAsia="宋体"/>
          <w:lang w:eastAsia="zh-CN"/>
        </w:rPr>
        <w:t xml:space="preserve">. </w:t>
      </w:r>
    </w:p>
    <w:p w:rsidR="00FF4436" w:rsidRPr="00937541" w:rsidRDefault="00B12B13" w:rsidP="001B2F37">
      <w:pPr>
        <w:jc w:val="center"/>
        <w:rPr>
          <w:rFonts w:eastAsia="宋体"/>
          <w:lang w:eastAsia="zh-CN"/>
        </w:rPr>
      </w:pPr>
      <w:r>
        <w:object w:dxaOrig="11096" w:dyaOrig="7347">
          <v:shape id="_x0000_i1033" type="#_x0000_t75" style="width:354.85pt;height:235.15pt" o:ole="">
            <v:imagedata r:id="rId23" o:title=""/>
          </v:shape>
          <o:OLEObject Type="Embed" ProgID="Visio.Drawing.11" ShapeID="_x0000_i1033" DrawAspect="Content" ObjectID="_1551881055" r:id="rId24"/>
        </w:object>
      </w:r>
    </w:p>
    <w:p w:rsidR="00FF4436" w:rsidRPr="001B2F37" w:rsidRDefault="00FF4436" w:rsidP="001B2F37">
      <w:pPr>
        <w:jc w:val="center"/>
        <w:rPr>
          <w:rFonts w:eastAsia="宋体"/>
          <w:lang w:eastAsia="zh-CN"/>
        </w:rPr>
      </w:pPr>
      <w:r>
        <w:rPr>
          <w:rFonts w:eastAsia="宋体"/>
          <w:lang w:eastAsia="zh-CN"/>
        </w:rPr>
        <w:t>Figure 6</w:t>
      </w:r>
      <w:r w:rsidRPr="00F37698">
        <w:rPr>
          <w:rFonts w:eastAsia="宋体"/>
          <w:b/>
          <w:lang w:eastAsia="zh-CN"/>
        </w:rPr>
        <w:t xml:space="preserve"> </w:t>
      </w:r>
      <w:r w:rsidRPr="00F37698">
        <w:rPr>
          <w:rFonts w:eastAsia="宋体"/>
          <w:lang w:eastAsia="zh-CN"/>
        </w:rPr>
        <w:t>path switch from cellular link to relay link in different cells</w:t>
      </w:r>
    </w:p>
    <w:p w:rsidR="00FF4436" w:rsidRDefault="00FF4436" w:rsidP="00E52C7B">
      <w:pPr>
        <w:jc w:val="both"/>
        <w:rPr>
          <w:rFonts w:eastAsia="宋体"/>
          <w:lang w:eastAsia="zh-CN"/>
        </w:rPr>
      </w:pPr>
      <w:r>
        <w:rPr>
          <w:rFonts w:eastAsia="宋体"/>
          <w:lang w:eastAsia="zh-CN"/>
        </w:rPr>
        <w:t xml:space="preserve">As we know, in R14 layer 2 UE-to-Network relay, </w:t>
      </w:r>
      <w:r>
        <w:rPr>
          <w:rFonts w:eastAsia="宋体"/>
          <w:lang w:val="en-US" w:eastAsia="zh-CN"/>
        </w:rPr>
        <w:t xml:space="preserve">the eNB </w:t>
      </w:r>
      <w:r>
        <w:rPr>
          <w:rFonts w:eastAsia="宋体"/>
          <w:lang w:eastAsia="zh-CN"/>
        </w:rPr>
        <w:t>has to maintain and manage the context of the evolved remote UE, no matter the evolved remote UE is using direct cellular link or indirect relay link</w:t>
      </w:r>
      <w:r>
        <w:rPr>
          <w:rFonts w:eastAsia="宋体"/>
          <w:lang w:val="en-US" w:eastAsia="zh-CN"/>
        </w:rPr>
        <w:t xml:space="preserve">. If </w:t>
      </w:r>
      <w:r w:rsidRPr="008125D0">
        <w:rPr>
          <w:rFonts w:eastAsia="宋体"/>
          <w:lang w:eastAsia="zh-CN"/>
        </w:rPr>
        <w:t>the serving cell of the</w:t>
      </w:r>
      <w:r w:rsidRPr="00A2217E">
        <w:rPr>
          <w:rFonts w:eastAsia="宋体"/>
          <w:lang w:eastAsia="zh-CN"/>
        </w:rPr>
        <w:t xml:space="preserve"> </w:t>
      </w:r>
      <w:r>
        <w:rPr>
          <w:rFonts w:eastAsia="宋体"/>
          <w:lang w:eastAsia="zh-CN"/>
        </w:rPr>
        <w:t>evolved</w:t>
      </w:r>
      <w:r w:rsidRPr="008125D0">
        <w:rPr>
          <w:rFonts w:eastAsia="宋体"/>
          <w:lang w:eastAsia="zh-CN"/>
        </w:rPr>
        <w:t xml:space="preserve"> remote UE change</w:t>
      </w:r>
      <w:r>
        <w:rPr>
          <w:rFonts w:eastAsia="宋体"/>
          <w:lang w:eastAsia="zh-CN"/>
        </w:rPr>
        <w:t xml:space="preserve">s when performing </w:t>
      </w:r>
      <w:r w:rsidRPr="008125D0">
        <w:rPr>
          <w:rFonts w:eastAsia="宋体"/>
          <w:lang w:eastAsia="zh-CN"/>
        </w:rPr>
        <w:t>path switch between cellular link and relay link</w:t>
      </w:r>
      <w:r>
        <w:rPr>
          <w:rFonts w:eastAsia="宋体"/>
          <w:lang w:eastAsia="zh-CN"/>
        </w:rPr>
        <w:t>, the procedure of the evolved remote UE path switch shall also trigger a cell handover procedure. In this case, after the</w:t>
      </w:r>
      <w:r w:rsidRPr="00A2217E">
        <w:rPr>
          <w:rFonts w:eastAsia="宋体"/>
          <w:lang w:eastAsia="zh-CN"/>
        </w:rPr>
        <w:t xml:space="preserve"> </w:t>
      </w:r>
      <w:r>
        <w:rPr>
          <w:rFonts w:eastAsia="宋体"/>
          <w:lang w:eastAsia="zh-CN"/>
        </w:rPr>
        <w:t>evolved remote UE discovers a suitable evolved relay UE and makes path switch decision, the</w:t>
      </w:r>
      <w:r w:rsidRPr="00A2217E">
        <w:rPr>
          <w:rFonts w:eastAsia="宋体"/>
          <w:lang w:eastAsia="zh-CN"/>
        </w:rPr>
        <w:t xml:space="preserve"> </w:t>
      </w:r>
      <w:r>
        <w:rPr>
          <w:rFonts w:eastAsia="宋体"/>
          <w:lang w:eastAsia="zh-CN"/>
        </w:rPr>
        <w:t xml:space="preserve">evolved remote UE shall report to the eNB either via cellular link or relay link. And then, the eNB shall initiate cell handover procedure to the serving eNB of the target relay UE. During the handover preparation procedure, the evolved remote UE’s UE context should be transferred from the source eNB to the target eNB. </w:t>
      </w:r>
    </w:p>
    <w:p w:rsidR="00FF4436" w:rsidRPr="00623103" w:rsidRDefault="00FF4436" w:rsidP="00E52C7B">
      <w:pPr>
        <w:jc w:val="both"/>
        <w:rPr>
          <w:rFonts w:eastAsia="宋体"/>
          <w:b/>
          <w:lang w:eastAsia="zh-CN"/>
        </w:rPr>
      </w:pPr>
      <w:r w:rsidRPr="004878AB">
        <w:rPr>
          <w:rFonts w:eastAsia="宋体"/>
          <w:b/>
          <w:lang w:eastAsia="zh-CN"/>
        </w:rPr>
        <w:t xml:space="preserve">Proposal </w:t>
      </w:r>
      <w:r>
        <w:rPr>
          <w:rFonts w:eastAsia="宋体"/>
          <w:b/>
          <w:lang w:eastAsia="zh-CN"/>
        </w:rPr>
        <w:t>5</w:t>
      </w:r>
      <w:r w:rsidRPr="004878AB">
        <w:rPr>
          <w:rFonts w:eastAsia="宋体"/>
          <w:b/>
          <w:lang w:eastAsia="zh-CN"/>
        </w:rPr>
        <w:t>: After t</w:t>
      </w:r>
      <w:r w:rsidRPr="00A2217E">
        <w:rPr>
          <w:rFonts w:eastAsia="宋体"/>
          <w:b/>
          <w:lang w:eastAsia="zh-CN"/>
        </w:rPr>
        <w:t>he evolved</w:t>
      </w:r>
      <w:r w:rsidRPr="004878AB">
        <w:rPr>
          <w:rFonts w:eastAsia="宋体"/>
          <w:b/>
          <w:lang w:eastAsia="zh-CN"/>
        </w:rPr>
        <w:t xml:space="preserve"> remote UE makes path switch decision, the</w:t>
      </w:r>
      <w:r w:rsidRPr="00A2217E">
        <w:rPr>
          <w:rFonts w:eastAsia="宋体"/>
          <w:lang w:eastAsia="zh-CN"/>
        </w:rPr>
        <w:t xml:space="preserve"> </w:t>
      </w:r>
      <w:r w:rsidRPr="00A2217E">
        <w:rPr>
          <w:rFonts w:eastAsia="宋体"/>
          <w:b/>
          <w:lang w:eastAsia="zh-CN"/>
        </w:rPr>
        <w:t>evolved</w:t>
      </w:r>
      <w:r w:rsidRPr="004878AB">
        <w:rPr>
          <w:rFonts w:eastAsia="宋体"/>
          <w:b/>
          <w:lang w:eastAsia="zh-CN"/>
        </w:rPr>
        <w:t xml:space="preserve"> remote UE shall report to the eNB either via cellular link or relay link. And then, the eNB </w:t>
      </w:r>
      <w:r>
        <w:rPr>
          <w:rFonts w:eastAsia="宋体"/>
          <w:b/>
          <w:lang w:eastAsia="zh-CN"/>
        </w:rPr>
        <w:t>shall</w:t>
      </w:r>
      <w:r w:rsidRPr="004878AB">
        <w:rPr>
          <w:rFonts w:eastAsia="宋体"/>
          <w:b/>
          <w:lang w:eastAsia="zh-CN"/>
        </w:rPr>
        <w:t xml:space="preserve"> initiate cell handover procedure if</w:t>
      </w:r>
      <w:r>
        <w:rPr>
          <w:rFonts w:eastAsia="宋体"/>
          <w:b/>
          <w:lang w:eastAsia="zh-CN"/>
        </w:rPr>
        <w:t xml:space="preserve"> the serving eNB of the target relay UE is different from the previous serving eNB of th</w:t>
      </w:r>
      <w:r w:rsidRPr="00A2217E">
        <w:rPr>
          <w:rFonts w:eastAsia="宋体"/>
          <w:b/>
          <w:lang w:eastAsia="zh-CN"/>
        </w:rPr>
        <w:t xml:space="preserve">e evolved </w:t>
      </w:r>
      <w:r>
        <w:rPr>
          <w:rFonts w:eastAsia="宋体"/>
          <w:b/>
          <w:lang w:eastAsia="zh-CN"/>
        </w:rPr>
        <w:t>remote UE</w:t>
      </w:r>
      <w:r w:rsidRPr="004878AB">
        <w:rPr>
          <w:rFonts w:eastAsia="宋体"/>
          <w:b/>
          <w:lang w:eastAsia="zh-CN"/>
        </w:rPr>
        <w:t>.</w:t>
      </w:r>
    </w:p>
    <w:p w:rsidR="00FF4436" w:rsidRPr="00AD1DBE" w:rsidRDefault="00FF4436" w:rsidP="00030222">
      <w:pPr>
        <w:pStyle w:val="10"/>
        <w:numPr>
          <w:ilvl w:val="0"/>
          <w:numId w:val="8"/>
        </w:numPr>
        <w:ind w:left="0"/>
        <w:jc w:val="both"/>
        <w:rPr>
          <w:rFonts w:eastAsia="宋体"/>
          <w:lang w:eastAsia="zh-CN"/>
        </w:rPr>
      </w:pPr>
      <w:bookmarkStart w:id="1" w:name="OLE_LINK1"/>
      <w:bookmarkStart w:id="2" w:name="OLE_LINK2"/>
      <w:bookmarkEnd w:id="0"/>
      <w:r w:rsidRPr="00AD1DBE">
        <w:rPr>
          <w:rFonts w:eastAsia="宋体"/>
          <w:lang w:eastAsia="zh-CN"/>
        </w:rPr>
        <w:t>Conclusion</w:t>
      </w:r>
    </w:p>
    <w:p w:rsidR="00FF4436" w:rsidRDefault="00FF4436" w:rsidP="00412F88">
      <w:pPr>
        <w:spacing w:beforeLines="50"/>
        <w:jc w:val="both"/>
        <w:rPr>
          <w:rFonts w:eastAsia="宋体"/>
          <w:lang w:eastAsia="zh-CN"/>
        </w:rPr>
      </w:pPr>
      <w:r w:rsidRPr="00FB5129">
        <w:rPr>
          <w:rFonts w:cs="Arial"/>
          <w:lang w:eastAsia="zh-CN"/>
        </w:rPr>
        <w:t>In this paper</w:t>
      </w:r>
      <w:r>
        <w:rPr>
          <w:rFonts w:cs="Arial"/>
          <w:lang w:eastAsia="zh-CN"/>
        </w:rPr>
        <w:t>,</w:t>
      </w:r>
      <w:r w:rsidRPr="00FB5129">
        <w:rPr>
          <w:rFonts w:cs="Arial"/>
          <w:lang w:eastAsia="zh-CN"/>
        </w:rPr>
        <w:t xml:space="preserve"> </w:t>
      </w:r>
      <w:r>
        <w:rPr>
          <w:rFonts w:eastAsia="宋体"/>
          <w:lang w:eastAsia="zh-CN"/>
        </w:rPr>
        <w:t xml:space="preserve">we discussed various UE mobility scenarios for path switch between cellular link and relay link, and between relay links. And then, we discussed the example signalling procedure for the path switch of evolved remote UE and presented our considerations. We have the following observations and proposals: </w:t>
      </w:r>
    </w:p>
    <w:p w:rsidR="00FF4436" w:rsidRDefault="00FF4436" w:rsidP="00404CFC">
      <w:pPr>
        <w:jc w:val="both"/>
        <w:rPr>
          <w:rFonts w:eastAsia="宋体"/>
          <w:b/>
          <w:lang w:eastAsia="zh-CN"/>
        </w:rPr>
      </w:pPr>
      <w:r w:rsidRPr="00B46DF6">
        <w:rPr>
          <w:rFonts w:eastAsia="宋体"/>
          <w:b/>
          <w:lang w:eastAsia="zh-CN"/>
        </w:rPr>
        <w:t>Proposal 1: In addition to the scen</w:t>
      </w:r>
      <w:r w:rsidRPr="00A2217E">
        <w:rPr>
          <w:rFonts w:eastAsia="宋体"/>
          <w:b/>
          <w:lang w:eastAsia="zh-CN"/>
        </w:rPr>
        <w:t xml:space="preserve">ario that evolved remote UE </w:t>
      </w:r>
      <w:r w:rsidRPr="00A2217E">
        <w:rPr>
          <w:b/>
        </w:rPr>
        <w:t>switches path between Uu and PC5</w:t>
      </w:r>
      <w:r w:rsidRPr="00A2217E">
        <w:rPr>
          <w:rFonts w:eastAsia="宋体"/>
          <w:b/>
          <w:lang w:eastAsia="zh-CN"/>
        </w:rPr>
        <w:t xml:space="preserve">, the following two scenarios shall also be studied: </w:t>
      </w:r>
      <w:r w:rsidRPr="00A2217E">
        <w:rPr>
          <w:rFonts w:eastAsia="宋体" w:cs="Arial"/>
          <w:b/>
          <w:lang w:eastAsia="zh-CN"/>
        </w:rPr>
        <w:t xml:space="preserve">1) </w:t>
      </w:r>
      <w:r w:rsidRPr="00A2217E">
        <w:rPr>
          <w:rFonts w:eastAsia="宋体"/>
          <w:b/>
          <w:lang w:eastAsia="zh-CN"/>
        </w:rPr>
        <w:t>evolved</w:t>
      </w:r>
      <w:r w:rsidRPr="00A2217E">
        <w:rPr>
          <w:b/>
          <w:lang w:val="en-US" w:eastAsia="zh-CN"/>
        </w:rPr>
        <w:t xml:space="preserve"> remote UE</w:t>
      </w:r>
      <w:r w:rsidRPr="00A2217E">
        <w:rPr>
          <w:rFonts w:eastAsia="宋体"/>
          <w:b/>
          <w:lang w:val="en-US" w:eastAsia="zh-CN"/>
        </w:rPr>
        <w:t xml:space="preserve"> path switch from one PC5 link to another PC5 link</w:t>
      </w:r>
      <w:r w:rsidRPr="00A2217E">
        <w:rPr>
          <w:rFonts w:eastAsia="宋体" w:cs="Arial"/>
          <w:b/>
          <w:lang w:eastAsia="zh-CN"/>
        </w:rPr>
        <w:t xml:space="preserve">; 2) </w:t>
      </w:r>
      <w:r w:rsidRPr="00A2217E">
        <w:rPr>
          <w:rFonts w:eastAsia="宋体"/>
          <w:b/>
          <w:lang w:eastAsia="zh-CN"/>
        </w:rPr>
        <w:t xml:space="preserve">evolved Remote UE moves together with </w:t>
      </w:r>
      <w:r w:rsidRPr="00EF596D">
        <w:rPr>
          <w:rFonts w:eastAsia="宋体"/>
          <w:b/>
          <w:lang w:eastAsia="zh-CN"/>
        </w:rPr>
        <w:t>evolved</w:t>
      </w:r>
      <w:r w:rsidRPr="00A2217E">
        <w:rPr>
          <w:rFonts w:eastAsia="宋体"/>
          <w:b/>
          <w:lang w:eastAsia="zh-CN"/>
        </w:rPr>
        <w:t xml:space="preserve"> relay UE.</w:t>
      </w:r>
    </w:p>
    <w:p w:rsidR="00FF4436" w:rsidRPr="004D52B1" w:rsidRDefault="00FF4436" w:rsidP="00404CFC">
      <w:pPr>
        <w:jc w:val="both"/>
        <w:rPr>
          <w:rFonts w:eastAsia="宋体"/>
          <w:b/>
          <w:lang w:eastAsia="zh-CN"/>
        </w:rPr>
      </w:pPr>
      <w:r w:rsidRPr="004D52B1">
        <w:rPr>
          <w:rFonts w:eastAsia="宋体"/>
          <w:b/>
          <w:lang w:eastAsia="zh-CN"/>
        </w:rPr>
        <w:t xml:space="preserve">Proposal 2: It is suggested to </w:t>
      </w:r>
      <w:r w:rsidRPr="004D52B1">
        <w:rPr>
          <w:b/>
        </w:rPr>
        <w:t xml:space="preserve">support service continuity </w:t>
      </w:r>
      <w:r>
        <w:rPr>
          <w:rFonts w:eastAsia="宋体"/>
          <w:b/>
          <w:lang w:eastAsia="zh-CN"/>
        </w:rPr>
        <w:t>for non-3GPP access</w:t>
      </w:r>
      <w:r w:rsidRPr="00A2217E">
        <w:rPr>
          <w:rFonts w:eastAsia="宋体"/>
          <w:b/>
          <w:lang w:eastAsia="zh-CN"/>
        </w:rPr>
        <w:t xml:space="preserve"> evolved</w:t>
      </w:r>
      <w:r w:rsidDel="00A2217E">
        <w:rPr>
          <w:rFonts w:eastAsia="宋体"/>
          <w:b/>
          <w:lang w:eastAsia="zh-CN"/>
        </w:rPr>
        <w:t xml:space="preserve"> </w:t>
      </w:r>
      <w:r>
        <w:rPr>
          <w:rFonts w:eastAsia="宋体"/>
          <w:b/>
          <w:lang w:eastAsia="zh-CN"/>
        </w:rPr>
        <w:t xml:space="preserve">Remote UEs when </w:t>
      </w:r>
      <w:r w:rsidRPr="004D52B1">
        <w:rPr>
          <w:b/>
        </w:rPr>
        <w:t xml:space="preserve">switching from </w:t>
      </w:r>
      <w:r>
        <w:rPr>
          <w:rFonts w:eastAsia="宋体"/>
          <w:b/>
          <w:lang w:eastAsia="zh-CN"/>
        </w:rPr>
        <w:t>Uu/</w:t>
      </w:r>
      <w:r w:rsidRPr="004D52B1">
        <w:rPr>
          <w:b/>
        </w:rPr>
        <w:t>PC5 to non-3GPP access</w:t>
      </w:r>
      <w:r w:rsidRPr="004D52B1">
        <w:rPr>
          <w:rFonts w:eastAsia="宋体"/>
          <w:b/>
          <w:lang w:eastAsia="zh-CN"/>
        </w:rPr>
        <w:t xml:space="preserve"> </w:t>
      </w:r>
      <w:r w:rsidRPr="004D52B1">
        <w:rPr>
          <w:b/>
        </w:rPr>
        <w:t>and vice versa</w:t>
      </w:r>
      <w:r>
        <w:rPr>
          <w:rFonts w:eastAsia="宋体"/>
          <w:b/>
          <w:lang w:eastAsia="zh-CN"/>
        </w:rPr>
        <w:t>.</w:t>
      </w:r>
    </w:p>
    <w:p w:rsidR="00FF4436" w:rsidRPr="002F4584" w:rsidRDefault="00FF4436" w:rsidP="00404CFC">
      <w:pPr>
        <w:jc w:val="both"/>
        <w:rPr>
          <w:rFonts w:eastAsia="宋体"/>
          <w:b/>
          <w:lang w:eastAsia="zh-CN"/>
        </w:rPr>
      </w:pPr>
      <w:r w:rsidRPr="002F4584">
        <w:rPr>
          <w:rFonts w:eastAsia="宋体"/>
          <w:b/>
          <w:lang w:eastAsia="zh-CN"/>
        </w:rPr>
        <w:t>Observation</w:t>
      </w:r>
      <w:r>
        <w:rPr>
          <w:rFonts w:eastAsia="宋体"/>
          <w:b/>
          <w:lang w:eastAsia="zh-CN"/>
        </w:rPr>
        <w:t>1</w:t>
      </w:r>
      <w:r w:rsidRPr="002F4584">
        <w:rPr>
          <w:rFonts w:eastAsia="宋体"/>
          <w:b/>
          <w:lang w:eastAsia="zh-CN"/>
        </w:rPr>
        <w:t xml:space="preserve">: </w:t>
      </w:r>
      <w:r>
        <w:rPr>
          <w:rFonts w:eastAsia="宋体"/>
          <w:b/>
          <w:lang w:eastAsia="zh-CN"/>
        </w:rPr>
        <w:t>T</w:t>
      </w:r>
      <w:r w:rsidRPr="002F4584">
        <w:rPr>
          <w:rFonts w:eastAsia="宋体"/>
          <w:b/>
          <w:lang w:eastAsia="zh-CN"/>
        </w:rPr>
        <w:t>he serving cell of the</w:t>
      </w:r>
      <w:r w:rsidRPr="00A2217E">
        <w:rPr>
          <w:rFonts w:eastAsia="宋体"/>
          <w:b/>
          <w:lang w:eastAsia="zh-CN"/>
        </w:rPr>
        <w:t xml:space="preserve"> evolved </w:t>
      </w:r>
      <w:r w:rsidRPr="002F4584">
        <w:rPr>
          <w:rFonts w:eastAsia="宋体"/>
          <w:b/>
          <w:lang w:eastAsia="zh-CN"/>
        </w:rPr>
        <w:t>remote UE may change when the</w:t>
      </w:r>
      <w:r w:rsidRPr="00A2217E">
        <w:rPr>
          <w:rFonts w:eastAsia="宋体"/>
          <w:lang w:eastAsia="zh-CN"/>
        </w:rPr>
        <w:t xml:space="preserve"> </w:t>
      </w:r>
      <w:r w:rsidRPr="00A2217E">
        <w:rPr>
          <w:rFonts w:eastAsia="宋体"/>
          <w:b/>
          <w:lang w:eastAsia="zh-CN"/>
        </w:rPr>
        <w:t xml:space="preserve">evolved </w:t>
      </w:r>
      <w:r w:rsidRPr="002F4584">
        <w:rPr>
          <w:rFonts w:eastAsia="宋体"/>
          <w:b/>
          <w:lang w:eastAsia="zh-CN"/>
        </w:rPr>
        <w:t>remote UE path switch between cellular link and relay link, or between relay links</w:t>
      </w:r>
      <w:r>
        <w:rPr>
          <w:rFonts w:eastAsia="宋体"/>
          <w:b/>
          <w:lang w:eastAsia="zh-CN"/>
        </w:rPr>
        <w:t>.</w:t>
      </w:r>
    </w:p>
    <w:p w:rsidR="00FF4436" w:rsidRDefault="00FF4436" w:rsidP="00404CFC">
      <w:pPr>
        <w:jc w:val="both"/>
        <w:rPr>
          <w:rFonts w:eastAsia="宋体"/>
          <w:b/>
          <w:lang w:eastAsia="zh-CN"/>
        </w:rPr>
      </w:pPr>
      <w:r>
        <w:rPr>
          <w:rFonts w:eastAsia="宋体"/>
          <w:b/>
          <w:lang w:eastAsia="zh-CN"/>
        </w:rPr>
        <w:lastRenderedPageBreak/>
        <w:t>Proposal 3</w:t>
      </w:r>
      <w:r w:rsidRPr="002F4584">
        <w:rPr>
          <w:rFonts w:eastAsia="宋体"/>
          <w:b/>
          <w:lang w:eastAsia="zh-CN"/>
        </w:rPr>
        <w:t>:</w:t>
      </w:r>
      <w:r w:rsidRPr="00E351FF">
        <w:rPr>
          <w:rFonts w:eastAsia="宋体"/>
          <w:b/>
          <w:lang w:eastAsia="zh-CN"/>
        </w:rPr>
        <w:t xml:space="preserve"> </w:t>
      </w:r>
      <w:r>
        <w:rPr>
          <w:rFonts w:eastAsia="宋体"/>
          <w:b/>
          <w:lang w:eastAsia="zh-CN"/>
        </w:rPr>
        <w:t>The scenarios tha</w:t>
      </w:r>
      <w:r w:rsidRPr="00A2217E">
        <w:rPr>
          <w:rFonts w:eastAsia="宋体"/>
          <w:b/>
          <w:lang w:eastAsia="zh-CN"/>
        </w:rPr>
        <w:t>t evolved r</w:t>
      </w:r>
      <w:r w:rsidRPr="002F4584">
        <w:rPr>
          <w:rFonts w:eastAsia="宋体"/>
          <w:b/>
          <w:lang w:eastAsia="zh-CN"/>
        </w:rPr>
        <w:t xml:space="preserve">emote UE path switch </w:t>
      </w:r>
      <w:r>
        <w:rPr>
          <w:rFonts w:eastAsia="宋体"/>
          <w:b/>
          <w:lang w:eastAsia="zh-CN"/>
        </w:rPr>
        <w:t xml:space="preserve">together with cell change should be studied. </w:t>
      </w:r>
    </w:p>
    <w:p w:rsidR="00FF4436" w:rsidRPr="0081267D" w:rsidRDefault="00FF4436" w:rsidP="00404CFC">
      <w:pPr>
        <w:jc w:val="both"/>
        <w:rPr>
          <w:b/>
          <w:color w:val="000000"/>
          <w:lang w:val="en-US" w:eastAsia="zh-CN"/>
        </w:rPr>
      </w:pPr>
      <w:r>
        <w:rPr>
          <w:rFonts w:eastAsia="宋体"/>
          <w:b/>
          <w:color w:val="000000"/>
          <w:lang w:val="en-US" w:eastAsia="zh-CN"/>
        </w:rPr>
        <w:t>O</w:t>
      </w:r>
      <w:r w:rsidRPr="0081267D">
        <w:rPr>
          <w:b/>
          <w:color w:val="000000"/>
          <w:lang w:val="en-US" w:eastAsia="zh-CN"/>
        </w:rPr>
        <w:t>bservation</w:t>
      </w:r>
      <w:r>
        <w:rPr>
          <w:rFonts w:eastAsia="宋体"/>
          <w:b/>
          <w:color w:val="000000"/>
          <w:lang w:val="en-US" w:eastAsia="zh-CN"/>
        </w:rPr>
        <w:t xml:space="preserve"> 2</w:t>
      </w:r>
      <w:r w:rsidRPr="0081267D">
        <w:rPr>
          <w:rFonts w:ascii="宋体" w:eastAsia="宋体" w:hAnsi="宋体" w:cs="宋体" w:hint="eastAsia"/>
          <w:b/>
          <w:color w:val="000000"/>
          <w:lang w:val="en-US" w:eastAsia="zh-CN"/>
        </w:rPr>
        <w:t>：</w:t>
      </w:r>
      <w:r w:rsidRPr="0081267D">
        <w:rPr>
          <w:rFonts w:eastAsia="宋体"/>
          <w:b/>
          <w:lang w:eastAsia="zh-CN"/>
        </w:rPr>
        <w:t xml:space="preserve">The evolved remote UE shall switch to a relay link once the </w:t>
      </w:r>
      <w:r w:rsidRPr="00A2217E">
        <w:rPr>
          <w:rFonts w:eastAsia="宋体"/>
          <w:b/>
          <w:lang w:eastAsia="zh-CN"/>
        </w:rPr>
        <w:t xml:space="preserve">evolved </w:t>
      </w:r>
      <w:r w:rsidRPr="0081267D">
        <w:rPr>
          <w:rFonts w:eastAsia="宋体"/>
          <w:b/>
          <w:lang w:eastAsia="zh-CN"/>
        </w:rPr>
        <w:t xml:space="preserve">remote UE detects that the PC5 link quality is </w:t>
      </w:r>
      <w:r>
        <w:rPr>
          <w:rFonts w:eastAsia="宋体"/>
          <w:b/>
          <w:lang w:eastAsia="zh-CN"/>
        </w:rPr>
        <w:t>good enough</w:t>
      </w:r>
      <w:r w:rsidRPr="0081267D">
        <w:rPr>
          <w:rFonts w:eastAsia="宋体"/>
          <w:b/>
          <w:lang w:eastAsia="zh-CN"/>
        </w:rPr>
        <w:t xml:space="preserve">, even though the Uu link quality is not so bad. </w:t>
      </w:r>
      <w:r w:rsidRPr="0081267D">
        <w:rPr>
          <w:b/>
          <w:color w:val="000000"/>
          <w:lang w:val="en-US" w:eastAsia="zh-CN"/>
        </w:rPr>
        <w:t xml:space="preserve"> </w:t>
      </w:r>
    </w:p>
    <w:p w:rsidR="00FF4436" w:rsidRDefault="00FF4436" w:rsidP="00BF59B5">
      <w:pPr>
        <w:jc w:val="both"/>
        <w:rPr>
          <w:rFonts w:eastAsia="宋体"/>
          <w:b/>
          <w:lang w:val="en-US" w:eastAsia="zh-CN"/>
        </w:rPr>
      </w:pPr>
      <w:r w:rsidRPr="002C7D49">
        <w:rPr>
          <w:rFonts w:eastAsia="宋体"/>
          <w:b/>
          <w:lang w:val="en-US" w:eastAsia="zh-CN"/>
        </w:rPr>
        <w:t xml:space="preserve">Proposal </w:t>
      </w:r>
      <w:r>
        <w:rPr>
          <w:rFonts w:eastAsia="宋体"/>
          <w:b/>
          <w:lang w:val="en-US" w:eastAsia="zh-CN"/>
        </w:rPr>
        <w:t>4</w:t>
      </w:r>
      <w:r w:rsidRPr="002C7D49">
        <w:rPr>
          <w:rFonts w:eastAsia="宋体"/>
          <w:b/>
          <w:lang w:val="en-US" w:eastAsia="zh-CN"/>
        </w:rPr>
        <w:t xml:space="preserve">: </w:t>
      </w:r>
      <w:r>
        <w:rPr>
          <w:rFonts w:eastAsia="宋体"/>
          <w:b/>
          <w:lang w:val="en-US" w:eastAsia="zh-CN"/>
        </w:rPr>
        <w:t>The eNB could configure PC5 link quality threshold/</w:t>
      </w:r>
      <w:r w:rsidRPr="00902869">
        <w:rPr>
          <w:rFonts w:eastAsia="宋体"/>
          <w:b/>
          <w:lang w:val="en-US" w:eastAsia="zh-CN"/>
        </w:rPr>
        <w:t>hysterisis</w:t>
      </w:r>
      <w:r>
        <w:rPr>
          <w:rFonts w:eastAsia="宋体"/>
          <w:b/>
          <w:lang w:val="en-US" w:eastAsia="zh-CN"/>
        </w:rPr>
        <w:t xml:space="preserve"> to assist the</w:t>
      </w:r>
      <w:r w:rsidRPr="00A2217E">
        <w:rPr>
          <w:rFonts w:eastAsia="宋体"/>
          <w:b/>
          <w:lang w:val="en-US" w:eastAsia="zh-CN"/>
        </w:rPr>
        <w:t xml:space="preserve"> </w:t>
      </w:r>
      <w:r w:rsidRPr="00A2217E">
        <w:rPr>
          <w:rFonts w:eastAsia="宋体"/>
          <w:b/>
          <w:lang w:eastAsia="zh-CN"/>
        </w:rPr>
        <w:t>evolved</w:t>
      </w:r>
      <w:r w:rsidRPr="00A2217E">
        <w:rPr>
          <w:rFonts w:eastAsia="宋体"/>
          <w:b/>
          <w:lang w:val="en-US" w:eastAsia="zh-CN"/>
        </w:rPr>
        <w:t xml:space="preserve"> </w:t>
      </w:r>
      <w:r>
        <w:rPr>
          <w:rFonts w:eastAsia="宋体"/>
          <w:b/>
          <w:lang w:val="en-US" w:eastAsia="zh-CN"/>
        </w:rPr>
        <w:t>remote UE making path switch decision.</w:t>
      </w:r>
    </w:p>
    <w:p w:rsidR="00FF4436" w:rsidRPr="00BF59B5" w:rsidRDefault="00FF4436" w:rsidP="00BF59B5">
      <w:pPr>
        <w:jc w:val="both"/>
        <w:rPr>
          <w:rFonts w:eastAsia="宋体"/>
          <w:b/>
          <w:lang w:eastAsia="zh-CN"/>
        </w:rPr>
      </w:pPr>
      <w:r w:rsidRPr="004878AB">
        <w:rPr>
          <w:rFonts w:eastAsia="宋体"/>
          <w:b/>
          <w:lang w:eastAsia="zh-CN"/>
        </w:rPr>
        <w:t xml:space="preserve">Proposal </w:t>
      </w:r>
      <w:r>
        <w:rPr>
          <w:rFonts w:eastAsia="宋体"/>
          <w:b/>
          <w:lang w:eastAsia="zh-CN"/>
        </w:rPr>
        <w:t>5</w:t>
      </w:r>
      <w:r w:rsidRPr="004878AB">
        <w:rPr>
          <w:rFonts w:eastAsia="宋体"/>
          <w:b/>
          <w:lang w:eastAsia="zh-CN"/>
        </w:rPr>
        <w:t xml:space="preserve">: After the </w:t>
      </w:r>
      <w:r w:rsidRPr="00A2217E">
        <w:rPr>
          <w:rFonts w:eastAsia="宋体"/>
          <w:b/>
          <w:lang w:eastAsia="zh-CN"/>
        </w:rPr>
        <w:t>evolved</w:t>
      </w:r>
      <w:r w:rsidRPr="004878AB">
        <w:rPr>
          <w:rFonts w:eastAsia="宋体"/>
          <w:b/>
          <w:lang w:eastAsia="zh-CN"/>
        </w:rPr>
        <w:t xml:space="preserve"> remote UE makes path switch decision, the </w:t>
      </w:r>
      <w:r w:rsidRPr="00A2217E">
        <w:rPr>
          <w:rFonts w:eastAsia="宋体"/>
          <w:b/>
          <w:lang w:eastAsia="zh-CN"/>
        </w:rPr>
        <w:t>evolved</w:t>
      </w:r>
      <w:r w:rsidRPr="004878AB">
        <w:rPr>
          <w:rFonts w:eastAsia="宋体"/>
          <w:b/>
          <w:lang w:eastAsia="zh-CN"/>
        </w:rPr>
        <w:t xml:space="preserve"> remote UE shall report to the eNB either via cellular link or relay link. And then, the eNB </w:t>
      </w:r>
      <w:r>
        <w:rPr>
          <w:rFonts w:eastAsia="宋体"/>
          <w:b/>
          <w:lang w:eastAsia="zh-CN"/>
        </w:rPr>
        <w:t>shall</w:t>
      </w:r>
      <w:r w:rsidRPr="004878AB">
        <w:rPr>
          <w:rFonts w:eastAsia="宋体"/>
          <w:b/>
          <w:lang w:eastAsia="zh-CN"/>
        </w:rPr>
        <w:t xml:space="preserve"> initiate cell handover procedure if</w:t>
      </w:r>
      <w:r>
        <w:rPr>
          <w:rFonts w:eastAsia="宋体"/>
          <w:b/>
          <w:lang w:eastAsia="zh-CN"/>
        </w:rPr>
        <w:t xml:space="preserve"> the serving eNB of the target relay UE is different from the previous serving eNB of the </w:t>
      </w:r>
      <w:r w:rsidRPr="00A2217E">
        <w:rPr>
          <w:rFonts w:eastAsia="宋体"/>
          <w:b/>
          <w:lang w:eastAsia="zh-CN"/>
        </w:rPr>
        <w:t>evolved</w:t>
      </w:r>
      <w:r>
        <w:rPr>
          <w:rFonts w:eastAsia="宋体"/>
          <w:b/>
          <w:lang w:eastAsia="zh-CN"/>
        </w:rPr>
        <w:t xml:space="preserve"> remote UE</w:t>
      </w:r>
      <w:r w:rsidRPr="004878AB">
        <w:rPr>
          <w:rFonts w:eastAsia="宋体"/>
          <w:b/>
          <w:lang w:eastAsia="zh-CN"/>
        </w:rPr>
        <w:t>.</w:t>
      </w:r>
    </w:p>
    <w:p w:rsidR="00FF4436" w:rsidRPr="001A599A" w:rsidRDefault="00FF4436" w:rsidP="001A599A">
      <w:pPr>
        <w:pStyle w:val="10"/>
        <w:numPr>
          <w:ilvl w:val="0"/>
          <w:numId w:val="8"/>
        </w:numPr>
        <w:ind w:left="0"/>
        <w:jc w:val="both"/>
        <w:rPr>
          <w:rFonts w:eastAsia="宋体"/>
          <w:lang w:eastAsia="zh-CN"/>
        </w:rPr>
      </w:pPr>
      <w:r w:rsidRPr="001A599A">
        <w:rPr>
          <w:rFonts w:eastAsia="宋体"/>
          <w:lang w:eastAsia="zh-CN"/>
        </w:rPr>
        <w:t>Reference</w:t>
      </w:r>
    </w:p>
    <w:bookmarkEnd w:id="1"/>
    <w:bookmarkEnd w:id="2"/>
    <w:p w:rsidR="00FF4436" w:rsidRPr="00B12B13" w:rsidRDefault="00FF4436" w:rsidP="004D6953">
      <w:pPr>
        <w:jc w:val="both"/>
        <w:rPr>
          <w:rFonts w:eastAsia="宋体"/>
          <w:lang w:eastAsia="zh-CN"/>
        </w:rPr>
      </w:pPr>
      <w:r w:rsidRPr="007E7C14">
        <w:rPr>
          <w:rFonts w:eastAsia="宋体"/>
          <w:lang w:eastAsia="zh-CN"/>
        </w:rPr>
        <w:t xml:space="preserve"> [</w:t>
      </w:r>
      <w:r>
        <w:rPr>
          <w:rFonts w:eastAsia="宋体"/>
          <w:lang w:eastAsia="zh-CN"/>
        </w:rPr>
        <w:t>1</w:t>
      </w:r>
      <w:r w:rsidRPr="007E7C14">
        <w:rPr>
          <w:rFonts w:eastAsia="宋体"/>
          <w:lang w:eastAsia="zh-CN"/>
        </w:rPr>
        <w:t xml:space="preserve">] </w:t>
      </w:r>
      <w:r w:rsidR="00B12B13" w:rsidRPr="00B12B13">
        <w:rPr>
          <w:rFonts w:eastAsia="宋体"/>
          <w:lang w:eastAsia="zh-CN"/>
        </w:rPr>
        <w:t>R2-1702444 TR 36.746 v0.4.0</w:t>
      </w:r>
    </w:p>
    <w:sectPr w:rsidR="00FF4436" w:rsidRPr="00B12B13" w:rsidSect="00F93B21">
      <w:footerReference w:type="default" r:id="rId25"/>
      <w:footnotePr>
        <w:numRestart w:val="eachSect"/>
      </w:footnotePr>
      <w:pgSz w:w="11907" w:h="16840" w:code="9"/>
      <w:pgMar w:top="1416" w:right="1133" w:bottom="1133" w:left="1133" w:header="850" w:footer="340" w:gutter="0"/>
      <w:cols w:space="720"/>
      <w:formProt w:val="0"/>
      <w:rtlGutter/>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23935" w:rsidRDefault="00523935">
      <w:r>
        <w:separator/>
      </w:r>
    </w:p>
  </w:endnote>
  <w:endnote w:type="continuationSeparator" w:id="0">
    <w:p w:rsidR="00523935" w:rsidRDefault="00523935">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Times New Roman"/>
    <w:panose1 w:val="00000000000000000000"/>
    <w:charset w:val="00"/>
    <w:family w:val="roman"/>
    <w:notTrueType/>
    <w:pitch w:val="default"/>
    <w:sig w:usb0="00000000" w:usb1="00000000" w:usb2="00000000" w:usb3="00000000" w:csb0="00000000"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4436" w:rsidRDefault="00FF4436">
    <w:pPr>
      <w:pStyle w:val="ab"/>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23935" w:rsidRDefault="00523935">
      <w:r>
        <w:separator/>
      </w:r>
    </w:p>
  </w:footnote>
  <w:footnote w:type="continuationSeparator" w:id="0">
    <w:p w:rsidR="00523935" w:rsidRDefault="0052393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8B6EA37A"/>
    <w:lvl w:ilvl="0">
      <w:start w:val="1"/>
      <w:numFmt w:val="bullet"/>
      <w:lvlText w:val=""/>
      <w:lvlJc w:val="left"/>
      <w:pPr>
        <w:tabs>
          <w:tab w:val="num" w:pos="1620"/>
        </w:tabs>
        <w:ind w:left="1620" w:hanging="360"/>
      </w:pPr>
      <w:rPr>
        <w:rFonts w:ascii="Wingdings" w:hAnsi="Wingdings" w:hint="default"/>
      </w:rPr>
    </w:lvl>
  </w:abstractNum>
  <w:abstractNum w:abstractNumId="1">
    <w:nsid w:val="FFFFFF88"/>
    <w:multiLevelType w:val="singleLevel"/>
    <w:tmpl w:val="AC524440"/>
    <w:lvl w:ilvl="0">
      <w:start w:val="1"/>
      <w:numFmt w:val="decimal"/>
      <w:lvlText w:val="%1."/>
      <w:lvlJc w:val="left"/>
      <w:pPr>
        <w:tabs>
          <w:tab w:val="num" w:pos="360"/>
        </w:tabs>
        <w:ind w:left="360" w:hanging="360"/>
      </w:pPr>
      <w:rPr>
        <w:rFonts w:cs="Times New Roman"/>
      </w:rPr>
    </w:lvl>
  </w:abstractNum>
  <w:abstractNum w:abstractNumId="2">
    <w:nsid w:val="FFFFFF89"/>
    <w:multiLevelType w:val="singleLevel"/>
    <w:tmpl w:val="2676D26E"/>
    <w:lvl w:ilvl="0">
      <w:start w:val="1"/>
      <w:numFmt w:val="bullet"/>
      <w:pStyle w:val="a"/>
      <w:lvlText w:val=""/>
      <w:lvlJc w:val="left"/>
      <w:pPr>
        <w:tabs>
          <w:tab w:val="num" w:pos="360"/>
        </w:tabs>
        <w:ind w:left="360" w:hanging="360"/>
      </w:pPr>
      <w:rPr>
        <w:rFonts w:ascii="Wingdings" w:hAnsi="Wingdings" w:hint="default"/>
      </w:rPr>
    </w:lvl>
  </w:abstractNum>
  <w:abstractNum w:abstractNumId="3">
    <w:nsid w:val="08C81311"/>
    <w:multiLevelType w:val="multilevel"/>
    <w:tmpl w:val="9DCE5D62"/>
    <w:styleLink w:val="2"/>
    <w:lvl w:ilvl="0">
      <w:start w:val="1"/>
      <w:numFmt w:val="decimal"/>
      <w:lvlText w:val="%1)"/>
      <w:lvlJc w:val="left"/>
      <w:pPr>
        <w:tabs>
          <w:tab w:val="num" w:pos="1124"/>
        </w:tabs>
        <w:ind w:left="1124" w:hanging="420"/>
      </w:pPr>
      <w:rPr>
        <w:rFonts w:eastAsia="Times New Roman" w:cs="Times New Roman"/>
      </w:rPr>
    </w:lvl>
    <w:lvl w:ilvl="1">
      <w:start w:val="1"/>
      <w:numFmt w:val="lowerLetter"/>
      <w:lvlText w:val="%2)"/>
      <w:lvlJc w:val="left"/>
      <w:pPr>
        <w:tabs>
          <w:tab w:val="num" w:pos="840"/>
        </w:tabs>
        <w:ind w:left="840" w:hanging="420"/>
      </w:pPr>
      <w:rPr>
        <w:rFonts w:cs="Times New Roman"/>
      </w:rPr>
    </w:lvl>
    <w:lvl w:ilvl="2">
      <w:start w:val="1"/>
      <w:numFmt w:val="lowerRoman"/>
      <w:lvlText w:val="%3."/>
      <w:lvlJc w:val="right"/>
      <w:pPr>
        <w:tabs>
          <w:tab w:val="num" w:pos="1260"/>
        </w:tabs>
        <w:ind w:left="1260" w:hanging="420"/>
      </w:pPr>
      <w:rPr>
        <w:rFonts w:cs="Times New Roman"/>
      </w:rPr>
    </w:lvl>
    <w:lvl w:ilvl="3">
      <w:start w:val="1"/>
      <w:numFmt w:val="decimal"/>
      <w:lvlText w:val="%4."/>
      <w:lvlJc w:val="left"/>
      <w:pPr>
        <w:tabs>
          <w:tab w:val="num" w:pos="1680"/>
        </w:tabs>
        <w:ind w:left="1680" w:hanging="420"/>
      </w:pPr>
      <w:rPr>
        <w:rFonts w:cs="Times New Roman"/>
      </w:rPr>
    </w:lvl>
    <w:lvl w:ilvl="4">
      <w:start w:val="1"/>
      <w:numFmt w:val="lowerLetter"/>
      <w:lvlText w:val="%5)"/>
      <w:lvlJc w:val="left"/>
      <w:pPr>
        <w:tabs>
          <w:tab w:val="num" w:pos="2100"/>
        </w:tabs>
        <w:ind w:left="2100" w:hanging="420"/>
      </w:pPr>
      <w:rPr>
        <w:rFonts w:cs="Times New Roman"/>
      </w:rPr>
    </w:lvl>
    <w:lvl w:ilvl="5">
      <w:start w:val="1"/>
      <w:numFmt w:val="lowerRoman"/>
      <w:lvlText w:val="%6."/>
      <w:lvlJc w:val="right"/>
      <w:pPr>
        <w:tabs>
          <w:tab w:val="num" w:pos="2520"/>
        </w:tabs>
        <w:ind w:left="2520" w:hanging="420"/>
      </w:pPr>
      <w:rPr>
        <w:rFonts w:cs="Times New Roman"/>
      </w:rPr>
    </w:lvl>
    <w:lvl w:ilvl="6">
      <w:start w:val="1"/>
      <w:numFmt w:val="decimal"/>
      <w:lvlText w:val="%7."/>
      <w:lvlJc w:val="left"/>
      <w:pPr>
        <w:tabs>
          <w:tab w:val="num" w:pos="2940"/>
        </w:tabs>
        <w:ind w:left="2940" w:hanging="420"/>
      </w:pPr>
      <w:rPr>
        <w:rFonts w:cs="Times New Roman"/>
      </w:rPr>
    </w:lvl>
    <w:lvl w:ilvl="7">
      <w:start w:val="1"/>
      <w:numFmt w:val="lowerLetter"/>
      <w:lvlText w:val="%8)"/>
      <w:lvlJc w:val="left"/>
      <w:pPr>
        <w:tabs>
          <w:tab w:val="num" w:pos="3360"/>
        </w:tabs>
        <w:ind w:left="3360" w:hanging="420"/>
      </w:pPr>
      <w:rPr>
        <w:rFonts w:cs="Times New Roman"/>
      </w:rPr>
    </w:lvl>
    <w:lvl w:ilvl="8">
      <w:start w:val="1"/>
      <w:numFmt w:val="lowerRoman"/>
      <w:lvlText w:val="%9."/>
      <w:lvlJc w:val="right"/>
      <w:pPr>
        <w:tabs>
          <w:tab w:val="num" w:pos="3780"/>
        </w:tabs>
        <w:ind w:left="3780" w:hanging="420"/>
      </w:pPr>
      <w:rPr>
        <w:rFonts w:cs="Times New Roman"/>
      </w:rPr>
    </w:lvl>
  </w:abstractNum>
  <w:abstractNum w:abstractNumId="4">
    <w:nsid w:val="0B660972"/>
    <w:multiLevelType w:val="multilevel"/>
    <w:tmpl w:val="0A78FB0C"/>
    <w:lvl w:ilvl="0">
      <w:start w:val="1"/>
      <w:numFmt w:val="decimal"/>
      <w:lvlText w:val="%1)"/>
      <w:lvlJc w:val="left"/>
      <w:pPr>
        <w:ind w:left="360" w:hanging="360"/>
      </w:pPr>
      <w:rPr>
        <w:rFonts w:cs="Times New Roman" w:hint="default"/>
      </w:rPr>
    </w:lvl>
    <w:lvl w:ilvl="1">
      <w:start w:val="1"/>
      <w:numFmt w:val="lowerLetter"/>
      <w:lvlText w:val="%2)"/>
      <w:lvlJc w:val="left"/>
      <w:pPr>
        <w:ind w:left="720" w:hanging="360"/>
      </w:pPr>
      <w:rPr>
        <w:rFonts w:ascii="Times New Roman" w:hAnsi="Times New Roman"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5">
    <w:nsid w:val="0BDD5F2B"/>
    <w:multiLevelType w:val="multilevel"/>
    <w:tmpl w:val="D2B2A182"/>
    <w:lvl w:ilvl="0">
      <w:start w:val="1"/>
      <w:numFmt w:val="decimal"/>
      <w:suff w:val="nothing"/>
      <w:lvlText w:val="%1  "/>
      <w:lvlJc w:val="left"/>
      <w:pPr>
        <w:ind w:left="993"/>
      </w:pPr>
      <w:rPr>
        <w:rFonts w:ascii="Arial" w:eastAsia="Times New Roman" w:hAnsi="Arial" w:cs="Times New Roman" w:hint="default"/>
        <w:b w:val="0"/>
        <w:i w:val="0"/>
        <w:sz w:val="36"/>
        <w:szCs w:val="36"/>
      </w:rPr>
    </w:lvl>
    <w:lvl w:ilvl="1">
      <w:start w:val="1"/>
      <w:numFmt w:val="decimal"/>
      <w:suff w:val="nothing"/>
      <w:lvlText w:val="%1.%2  "/>
      <w:lvlJc w:val="left"/>
      <w:pPr>
        <w:ind w:left="1985"/>
      </w:pPr>
      <w:rPr>
        <w:rFonts w:ascii="Times New Roman" w:hAnsi="Times New Roman" w:cs="Times New Roman"/>
        <w:b w:val="0"/>
        <w:bCs w:val="0"/>
        <w:i w:val="0"/>
        <w:iCs w:val="0"/>
        <w:caps w:val="0"/>
        <w:smallCaps w:val="0"/>
        <w:strike w:val="0"/>
        <w:dstrike w:val="0"/>
        <w:outline w:val="0"/>
        <w:shadow w:val="0"/>
        <w:emboss w:val="0"/>
        <w:imprint w:val="0"/>
        <w:vanish w:val="0"/>
        <w:spacing w:val="0"/>
        <w:kern w:val="0"/>
        <w:position w:val="0"/>
        <w:u w:val="none"/>
        <w:vertAlign w:val="baseline"/>
      </w:rPr>
    </w:lvl>
    <w:lvl w:ilvl="2">
      <w:start w:val="1"/>
      <w:numFmt w:val="decimal"/>
      <w:suff w:val="nothing"/>
      <w:lvlText w:val="%1.%2.%3  "/>
      <w:lvlJc w:val="left"/>
      <w:pPr>
        <w:ind w:left="2978"/>
      </w:pPr>
      <w:rPr>
        <w:rFonts w:ascii="Arial" w:hAnsi="Arial" w:cs="Times New Roman" w:hint="default"/>
        <w:b w:val="0"/>
        <w:i w:val="0"/>
        <w:sz w:val="21"/>
        <w:szCs w:val="21"/>
      </w:rPr>
    </w:lvl>
    <w:lvl w:ilvl="3">
      <w:start w:val="1"/>
      <w:numFmt w:val="decimal"/>
      <w:suff w:val="nothing"/>
      <w:lvlText w:val="%1.%2.%3.%4  "/>
      <w:lvlJc w:val="left"/>
      <w:pPr>
        <w:ind w:left="284"/>
      </w:pPr>
      <w:rPr>
        <w:rFonts w:ascii="Times New Roman" w:hAnsi="Times New Roman" w:cs="Times New Roman" w:hint="eastAsia"/>
        <w:b w:val="0"/>
        <w:bCs w:val="0"/>
        <w:i w:val="0"/>
        <w:iCs w:val="0"/>
        <w:caps w:val="0"/>
        <w:smallCaps w:val="0"/>
        <w:strike w:val="0"/>
        <w:dstrike w:val="0"/>
        <w:outline w:val="0"/>
        <w:shadow w:val="0"/>
        <w:emboss w:val="0"/>
        <w:imprint w:val="0"/>
        <w:vanish w:val="0"/>
        <w:spacing w:val="0"/>
        <w:kern w:val="0"/>
        <w:position w:val="0"/>
        <w:u w:val="none"/>
        <w:vertAlign w:val="baseline"/>
      </w:rPr>
    </w:lvl>
    <w:lvl w:ilvl="4">
      <w:start w:val="1"/>
      <w:numFmt w:val="decimal"/>
      <w:lvlText w:val="%5."/>
      <w:lvlJc w:val="left"/>
      <w:pPr>
        <w:tabs>
          <w:tab w:val="num" w:pos="1418"/>
        </w:tabs>
        <w:ind w:left="1418" w:hanging="312"/>
      </w:pPr>
      <w:rPr>
        <w:rFonts w:ascii="Arial" w:hAnsi="Arial" w:cs="Times New Roman" w:hint="default"/>
        <w:b w:val="0"/>
        <w:i w:val="0"/>
        <w:sz w:val="21"/>
        <w:szCs w:val="21"/>
      </w:rPr>
    </w:lvl>
    <w:lvl w:ilvl="5">
      <w:start w:val="1"/>
      <w:numFmt w:val="lowerLetter"/>
      <w:lvlText w:val="%6)"/>
      <w:lvlJc w:val="left"/>
      <w:pPr>
        <w:tabs>
          <w:tab w:val="num" w:pos="1418"/>
        </w:tabs>
        <w:ind w:left="1418" w:hanging="312"/>
      </w:pPr>
      <w:rPr>
        <w:rFonts w:ascii="Times New Roman" w:eastAsia="Times New Roman" w:hAnsi="Times New Roman" w:cs="Times New Roman"/>
        <w:b w:val="0"/>
        <w:i w:val="0"/>
        <w:sz w:val="21"/>
        <w:szCs w:val="21"/>
      </w:rPr>
    </w:lvl>
    <w:lvl w:ilvl="6">
      <w:start w:val="1"/>
      <w:numFmt w:val="lowerLetter"/>
      <w:lvlText w:val="%7."/>
      <w:lvlJc w:val="left"/>
      <w:pPr>
        <w:tabs>
          <w:tab w:val="num" w:pos="1418"/>
        </w:tabs>
        <w:ind w:left="1418" w:hanging="312"/>
      </w:pPr>
      <w:rPr>
        <w:rFonts w:ascii="Arial" w:hAnsi="Arial" w:cs="Times New Roman" w:hint="default"/>
        <w:b w:val="0"/>
        <w:i w:val="0"/>
        <w:sz w:val="21"/>
        <w:szCs w:val="21"/>
      </w:rPr>
    </w:lvl>
    <w:lvl w:ilvl="7">
      <w:start w:val="1"/>
      <w:numFmt w:val="decimal"/>
      <w:lvlRestart w:val="0"/>
      <w:suff w:val="space"/>
      <w:lvlText w:val="Figure %8"/>
      <w:lvlJc w:val="center"/>
      <w:pPr>
        <w:ind w:left="284"/>
      </w:pPr>
      <w:rPr>
        <w:rFonts w:ascii="Arial" w:eastAsia="Times New Roman" w:hAnsi="Arial" w:cs="Times New Roman" w:hint="default"/>
        <w:b w:val="0"/>
        <w:i w:val="0"/>
        <w:sz w:val="18"/>
        <w:szCs w:val="18"/>
      </w:rPr>
    </w:lvl>
    <w:lvl w:ilvl="8">
      <w:start w:val="1"/>
      <w:numFmt w:val="decimal"/>
      <w:lvlRestart w:val="0"/>
      <w:suff w:val="space"/>
      <w:lvlText w:val="表%9"/>
      <w:lvlJc w:val="center"/>
      <w:pPr>
        <w:ind w:left="284"/>
      </w:pPr>
      <w:rPr>
        <w:rFonts w:ascii="Arial" w:eastAsia="Times New Roman" w:hAnsi="Arial" w:cs="Times New Roman" w:hint="default"/>
        <w:b w:val="0"/>
        <w:i w:val="0"/>
        <w:sz w:val="18"/>
        <w:szCs w:val="18"/>
      </w:rPr>
    </w:lvl>
  </w:abstractNum>
  <w:abstractNum w:abstractNumId="6">
    <w:nsid w:val="0D367570"/>
    <w:multiLevelType w:val="multilevel"/>
    <w:tmpl w:val="7BB68D50"/>
    <w:lvl w:ilvl="0">
      <w:start w:val="1"/>
      <w:numFmt w:val="decimal"/>
      <w:pStyle w:val="4"/>
      <w:lvlText w:val="%1"/>
      <w:lvlJc w:val="left"/>
      <w:pPr>
        <w:tabs>
          <w:tab w:val="num" w:pos="425"/>
        </w:tabs>
        <w:ind w:left="425" w:hanging="425"/>
      </w:pPr>
      <w:rPr>
        <w:rFonts w:cs="Times New Roman" w:hint="eastAsia"/>
      </w:rPr>
    </w:lvl>
    <w:lvl w:ilvl="1">
      <w:start w:val="1"/>
      <w:numFmt w:val="decimal"/>
      <w:lvlText w:val="%1.%2"/>
      <w:lvlJc w:val="left"/>
      <w:pPr>
        <w:tabs>
          <w:tab w:val="num" w:pos="1145"/>
        </w:tabs>
        <w:ind w:left="992" w:hanging="567"/>
      </w:pPr>
      <w:rPr>
        <w:rFonts w:cs="Times New Roman" w:hint="eastAsia"/>
      </w:rPr>
    </w:lvl>
    <w:lvl w:ilvl="2">
      <w:start w:val="1"/>
      <w:numFmt w:val="decimal"/>
      <w:lvlText w:val="%1.%2.%3"/>
      <w:lvlJc w:val="left"/>
      <w:pPr>
        <w:tabs>
          <w:tab w:val="num" w:pos="1931"/>
        </w:tabs>
        <w:ind w:left="1418" w:hanging="567"/>
      </w:pPr>
      <w:rPr>
        <w:rFonts w:cs="Times New Roman" w:hint="eastAsia"/>
      </w:rPr>
    </w:lvl>
    <w:lvl w:ilvl="3">
      <w:start w:val="1"/>
      <w:numFmt w:val="decimal"/>
      <w:lvlText w:val="%3.%1.%2.%4"/>
      <w:lvlJc w:val="left"/>
      <w:pPr>
        <w:tabs>
          <w:tab w:val="num" w:pos="2716"/>
        </w:tabs>
        <w:ind w:left="1984" w:hanging="708"/>
      </w:pPr>
      <w:rPr>
        <w:rFonts w:cs="Times New Roman" w:hint="eastAsia"/>
      </w:rPr>
    </w:lvl>
    <w:lvl w:ilvl="4">
      <w:start w:val="1"/>
      <w:numFmt w:val="decimal"/>
      <w:lvlText w:val="%1.%2.%3.%4.%5"/>
      <w:lvlJc w:val="left"/>
      <w:pPr>
        <w:tabs>
          <w:tab w:val="num" w:pos="3501"/>
        </w:tabs>
        <w:ind w:left="2551" w:hanging="850"/>
      </w:pPr>
      <w:rPr>
        <w:rFonts w:cs="Times New Roman" w:hint="eastAsia"/>
      </w:rPr>
    </w:lvl>
    <w:lvl w:ilvl="5">
      <w:start w:val="1"/>
      <w:numFmt w:val="decimal"/>
      <w:lvlText w:val="%1.%2.%3.%4.%5.%6"/>
      <w:lvlJc w:val="left"/>
      <w:pPr>
        <w:tabs>
          <w:tab w:val="num" w:pos="4286"/>
        </w:tabs>
        <w:ind w:left="3260" w:hanging="1134"/>
      </w:pPr>
      <w:rPr>
        <w:rFonts w:cs="Times New Roman" w:hint="eastAsia"/>
      </w:rPr>
    </w:lvl>
    <w:lvl w:ilvl="6">
      <w:start w:val="1"/>
      <w:numFmt w:val="decimal"/>
      <w:lvlText w:val="%1.%2.%3.%4.%5.%6.%7"/>
      <w:lvlJc w:val="left"/>
      <w:pPr>
        <w:tabs>
          <w:tab w:val="num" w:pos="5071"/>
        </w:tabs>
        <w:ind w:left="3827" w:hanging="1276"/>
      </w:pPr>
      <w:rPr>
        <w:rFonts w:cs="Times New Roman" w:hint="eastAsia"/>
      </w:rPr>
    </w:lvl>
    <w:lvl w:ilvl="7">
      <w:start w:val="1"/>
      <w:numFmt w:val="decimal"/>
      <w:lvlText w:val="%1.%2.%3.%4.%5.%6.%7.%8"/>
      <w:lvlJc w:val="left"/>
      <w:pPr>
        <w:tabs>
          <w:tab w:val="num" w:pos="5856"/>
        </w:tabs>
        <w:ind w:left="4394" w:hanging="1418"/>
      </w:pPr>
      <w:rPr>
        <w:rFonts w:cs="Times New Roman" w:hint="eastAsia"/>
      </w:rPr>
    </w:lvl>
    <w:lvl w:ilvl="8">
      <w:start w:val="1"/>
      <w:numFmt w:val="decimal"/>
      <w:lvlText w:val="%1.%2.%3.%4.%5.%6.%7.%8.%9"/>
      <w:lvlJc w:val="left"/>
      <w:pPr>
        <w:tabs>
          <w:tab w:val="num" w:pos="6642"/>
        </w:tabs>
        <w:ind w:left="5102" w:hanging="1700"/>
      </w:pPr>
      <w:rPr>
        <w:rFonts w:cs="Times New Roman" w:hint="eastAsia"/>
      </w:rPr>
    </w:lvl>
  </w:abstractNum>
  <w:abstractNum w:abstractNumId="7">
    <w:nsid w:val="126D0C5D"/>
    <w:multiLevelType w:val="hybridMultilevel"/>
    <w:tmpl w:val="00562934"/>
    <w:lvl w:ilvl="0" w:tplc="879E1806">
      <w:start w:val="1"/>
      <w:numFmt w:val="bullet"/>
      <w:pStyle w:val="40"/>
      <w:lvlText w:val=""/>
      <w:lvlJc w:val="left"/>
      <w:pPr>
        <w:tabs>
          <w:tab w:val="num" w:pos="1418"/>
        </w:tabs>
        <w:ind w:left="1418"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8">
    <w:nsid w:val="1C301CBD"/>
    <w:multiLevelType w:val="hybridMultilevel"/>
    <w:tmpl w:val="9D5C475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29F01535"/>
    <w:multiLevelType w:val="hybridMultilevel"/>
    <w:tmpl w:val="7518B400"/>
    <w:lvl w:ilvl="0" w:tplc="F8848860">
      <w:start w:val="129"/>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6DB415B"/>
    <w:multiLevelType w:val="hybridMultilevel"/>
    <w:tmpl w:val="119CF2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4DB417B"/>
    <w:multiLevelType w:val="hybridMultilevel"/>
    <w:tmpl w:val="A656D980"/>
    <w:lvl w:ilvl="0" w:tplc="FBD24962">
      <w:start w:val="1"/>
      <w:numFmt w:val="decimal"/>
      <w:pStyle w:val="20"/>
      <w:lvlText w:val="%1."/>
      <w:lvlJc w:val="left"/>
      <w:pPr>
        <w:tabs>
          <w:tab w:val="num" w:pos="840"/>
        </w:tabs>
        <w:ind w:left="1560" w:hanging="720"/>
      </w:pPr>
      <w:rPr>
        <w:rFonts w:ascii="Times New Roman" w:eastAsia="Times New Roman" w:hAnsi="Times New Roman" w:cs="Times New Roman" w:hint="default"/>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2">
    <w:nsid w:val="4BDF65F6"/>
    <w:multiLevelType w:val="hybridMultilevel"/>
    <w:tmpl w:val="708C426A"/>
    <w:lvl w:ilvl="0" w:tplc="0ED8CFC6">
      <w:start w:val="1"/>
      <w:numFmt w:val="decimal"/>
      <w:pStyle w:val="Reference"/>
      <w:lvlText w:val="[%1]"/>
      <w:lvlJc w:val="left"/>
      <w:pPr>
        <w:tabs>
          <w:tab w:val="num" w:pos="567"/>
        </w:tabs>
        <w:ind w:left="567" w:hanging="567"/>
      </w:pPr>
      <w:rPr>
        <w:rFonts w:cs="Times New Roman" w:hint="default"/>
      </w:rPr>
    </w:lvl>
    <w:lvl w:ilvl="1" w:tplc="928ED038">
      <w:start w:val="1"/>
      <w:numFmt w:val="decimal"/>
      <w:lvlText w:val="[%2]"/>
      <w:lvlJc w:val="left"/>
      <w:pPr>
        <w:tabs>
          <w:tab w:val="num" w:pos="1500"/>
        </w:tabs>
        <w:ind w:left="1500" w:hanging="420"/>
      </w:pPr>
      <w:rPr>
        <w:rFonts w:cs="Times New Roman" w:hint="eastAsia"/>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3">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4">
    <w:nsid w:val="5C991E5A"/>
    <w:multiLevelType w:val="hybridMultilevel"/>
    <w:tmpl w:val="1E18D7AE"/>
    <w:lvl w:ilvl="0" w:tplc="EA08E8BA">
      <w:start w:val="1"/>
      <w:numFmt w:val="bullet"/>
      <w:pStyle w:val="a0"/>
      <w:lvlText w:val=""/>
      <w:lvlJc w:val="left"/>
      <w:pPr>
        <w:tabs>
          <w:tab w:val="num" w:pos="704"/>
        </w:tabs>
        <w:ind w:left="704" w:hanging="420"/>
      </w:pPr>
      <w:rPr>
        <w:rFonts w:ascii="Wingdings" w:hAnsi="Wingding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15">
    <w:nsid w:val="5F84276C"/>
    <w:multiLevelType w:val="hybridMultilevel"/>
    <w:tmpl w:val="A69E970A"/>
    <w:lvl w:ilvl="0" w:tplc="07883AB8">
      <w:start w:val="1"/>
      <w:numFmt w:val="bullet"/>
      <w:lvlText w:val="-"/>
      <w:lvlJc w:val="left"/>
      <w:pPr>
        <w:ind w:left="360" w:hanging="360"/>
      </w:pPr>
      <w:rPr>
        <w:rFonts w:ascii="Arial" w:eastAsia="MS Mincho" w:hAnsi="Arial" w:hint="default"/>
      </w:rPr>
    </w:lvl>
    <w:lvl w:ilvl="1" w:tplc="EB4A2D9A">
      <w:numFmt w:val="bullet"/>
      <w:lvlText w:val=""/>
      <w:lvlJc w:val="left"/>
      <w:pPr>
        <w:ind w:left="1080" w:hanging="360"/>
      </w:pPr>
      <w:rPr>
        <w:rFonts w:ascii="Wingdings" w:eastAsia="MS Mincho" w:hAnsi="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5FA04E87"/>
    <w:multiLevelType w:val="hybridMultilevel"/>
    <w:tmpl w:val="C82270DE"/>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nsid w:val="65C910F5"/>
    <w:multiLevelType w:val="hybridMultilevel"/>
    <w:tmpl w:val="6FD01B2A"/>
    <w:lvl w:ilvl="0" w:tplc="6748BE48">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8">
    <w:nsid w:val="79310C45"/>
    <w:multiLevelType w:val="hybridMultilevel"/>
    <w:tmpl w:val="EA6014D2"/>
    <w:lvl w:ilvl="0" w:tplc="F8848860">
      <w:start w:val="129"/>
      <w:numFmt w:val="bullet"/>
      <w:lvlText w:val="-"/>
      <w:lvlJc w:val="left"/>
      <w:pPr>
        <w:ind w:left="420" w:hanging="420"/>
      </w:pPr>
      <w:rPr>
        <w:rFonts w:ascii="Calibri" w:eastAsia="Times New Roman"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7BC330F5"/>
    <w:multiLevelType w:val="hybridMultilevel"/>
    <w:tmpl w:val="C2769C2A"/>
    <w:lvl w:ilvl="0" w:tplc="0409000B">
      <w:start w:val="1"/>
      <w:numFmt w:val="bullet"/>
      <w:pStyle w:val="CharChar"/>
      <w:lvlText w:val=""/>
      <w:lvlJc w:val="left"/>
      <w:pPr>
        <w:tabs>
          <w:tab w:val="num" w:pos="851"/>
        </w:tabs>
        <w:ind w:left="851" w:hanging="851"/>
      </w:pPr>
      <w:rPr>
        <w:rFonts w:ascii="ZapfDingbats" w:hAnsi="ZapfDingbats" w:hint="default"/>
        <w:b/>
        <w:i w:val="0"/>
        <w:color w:val="70CEF5"/>
        <w:sz w:val="20"/>
      </w:rPr>
    </w:lvl>
    <w:lvl w:ilvl="1" w:tplc="FDC06492">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F900301"/>
    <w:multiLevelType w:val="multilevel"/>
    <w:tmpl w:val="BB5C37B6"/>
    <w:styleLink w:val="1"/>
    <w:lvl w:ilvl="0">
      <w:start w:val="1"/>
      <w:numFmt w:val="bullet"/>
      <w:lvlText w:val=""/>
      <w:lvlJc w:val="left"/>
      <w:pPr>
        <w:tabs>
          <w:tab w:val="num" w:pos="704"/>
        </w:tabs>
        <w:ind w:left="704" w:hanging="420"/>
      </w:pPr>
      <w:rPr>
        <w:rFonts w:ascii="Wingdings" w:eastAsia="MS Mincho" w:hAnsi="Wingdings"/>
      </w:rPr>
    </w:lvl>
    <w:lvl w:ilvl="1">
      <w:start w:val="1"/>
      <w:numFmt w:val="decimal"/>
      <w:lvlText w:val="%2)"/>
      <w:lvlJc w:val="left"/>
      <w:pPr>
        <w:tabs>
          <w:tab w:val="num" w:pos="1124"/>
        </w:tabs>
        <w:ind w:left="1124" w:hanging="420"/>
      </w:pPr>
      <w:rPr>
        <w:rFonts w:cs="Times New Roman" w:hint="eastAsia"/>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num w:numId="1">
    <w:abstractNumId w:val="1"/>
  </w:num>
  <w:num w:numId="2">
    <w:abstractNumId w:val="2"/>
  </w:num>
  <w:num w:numId="3">
    <w:abstractNumId w:val="0"/>
  </w:num>
  <w:num w:numId="4">
    <w:abstractNumId w:val="1"/>
  </w:num>
  <w:num w:numId="5">
    <w:abstractNumId w:val="2"/>
  </w:num>
  <w:num w:numId="6">
    <w:abstractNumId w:val="0"/>
  </w:num>
  <w:num w:numId="7">
    <w:abstractNumId w:val="6"/>
  </w:num>
  <w:num w:numId="8">
    <w:abstractNumId w:val="5"/>
  </w:num>
  <w:num w:numId="9">
    <w:abstractNumId w:val="19"/>
  </w:num>
  <w:num w:numId="10">
    <w:abstractNumId w:val="20"/>
  </w:num>
  <w:num w:numId="11">
    <w:abstractNumId w:val="14"/>
  </w:num>
  <w:num w:numId="12">
    <w:abstractNumId w:val="3"/>
  </w:num>
  <w:num w:numId="13">
    <w:abstractNumId w:val="7"/>
  </w:num>
  <w:num w:numId="14">
    <w:abstractNumId w:val="11"/>
  </w:num>
  <w:num w:numId="15">
    <w:abstractNumId w:val="12"/>
  </w:num>
  <w:num w:numId="16">
    <w:abstractNumId w:val="13"/>
  </w:num>
  <w:num w:numId="17">
    <w:abstractNumId w:val="9"/>
  </w:num>
  <w:num w:numId="18">
    <w:abstractNumId w:val="8"/>
  </w:num>
  <w:num w:numId="19">
    <w:abstractNumId w:val="16"/>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num>
  <w:num w:numId="22">
    <w:abstractNumId w:val="17"/>
  </w:num>
  <w:num w:numId="23">
    <w:abstractNumId w:val="5"/>
  </w:num>
  <w:num w:numId="24">
    <w:abstractNumId w:val="18"/>
  </w:num>
  <w:num w:numId="25">
    <w:abstractNumId w:val="15"/>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printFractionalCharacterWidth/>
  <w:bordersDoNotSurroundHeader/>
  <w:bordersDoNotSurroundFooter/>
  <w:stylePaneFormatFilter w:val="3F01"/>
  <w:trackRevisions/>
  <w:defaultTabStop w:val="284"/>
  <w:hyphenationZone w:val="283"/>
  <w:doNotHyphenateCaps/>
  <w:displayHorizontalDrawingGridEvery w:val="0"/>
  <w:displayVerticalDrawingGridEvery w:val="0"/>
  <w:doNotUseMarginsForDrawingGridOrigin/>
  <w:doNotShadeFormData/>
  <w:noPunctuationKerning/>
  <w:characterSpacingControl w:val="doNotCompress"/>
  <w:noLineBreaksAfter w:lang="zh-CN" w:val="$([{£¥·‘“〈《「『【〔〖〝﹙﹛﹝＄（．［｛￡￥"/>
  <w:noLineBreaksBefore w:lang="zh-CN" w:val="!%),.:;&gt;?]}¢¨°·ˇˉ―‖’”…‰′″›℃∶、。〃〉》」』】〕〗〞︶︺︾﹀﹄﹚﹜﹞！＂％＇），．：；？］｀｜｝～￠"/>
  <w:hdrShapeDefaults>
    <o:shapedefaults v:ext="edit" spidmax="13314"/>
  </w:hdrShapeDefaults>
  <w:footnotePr>
    <w:numRestart w:val="eachSect"/>
    <w:footnote w:id="-1"/>
    <w:footnote w:id="0"/>
  </w:footnotePr>
  <w:endnotePr>
    <w:endnote w:id="-1"/>
    <w:endnote w:id="0"/>
  </w:endnotePr>
  <w:compat>
    <w:useFELayout/>
  </w:compat>
  <w:rsids>
    <w:rsidRoot w:val="00022E4A"/>
    <w:rsid w:val="000001BF"/>
    <w:rsid w:val="00000477"/>
    <w:rsid w:val="00000537"/>
    <w:rsid w:val="00000823"/>
    <w:rsid w:val="000008EB"/>
    <w:rsid w:val="00000C64"/>
    <w:rsid w:val="00000CD9"/>
    <w:rsid w:val="00000E80"/>
    <w:rsid w:val="00001573"/>
    <w:rsid w:val="00001825"/>
    <w:rsid w:val="00001940"/>
    <w:rsid w:val="00001F7C"/>
    <w:rsid w:val="00002102"/>
    <w:rsid w:val="00002862"/>
    <w:rsid w:val="00002C5F"/>
    <w:rsid w:val="00003829"/>
    <w:rsid w:val="00003904"/>
    <w:rsid w:val="00003DF6"/>
    <w:rsid w:val="00003F2C"/>
    <w:rsid w:val="00003FA4"/>
    <w:rsid w:val="00003FCF"/>
    <w:rsid w:val="000044DA"/>
    <w:rsid w:val="00004E1E"/>
    <w:rsid w:val="00005185"/>
    <w:rsid w:val="0000569D"/>
    <w:rsid w:val="00005BB5"/>
    <w:rsid w:val="00005D12"/>
    <w:rsid w:val="00005F6D"/>
    <w:rsid w:val="0000602A"/>
    <w:rsid w:val="0000613E"/>
    <w:rsid w:val="000061CC"/>
    <w:rsid w:val="0000663B"/>
    <w:rsid w:val="0000676F"/>
    <w:rsid w:val="00006AA0"/>
    <w:rsid w:val="00007045"/>
    <w:rsid w:val="0000707D"/>
    <w:rsid w:val="000079D4"/>
    <w:rsid w:val="00007E9D"/>
    <w:rsid w:val="00010794"/>
    <w:rsid w:val="00010D6F"/>
    <w:rsid w:val="000110CA"/>
    <w:rsid w:val="0001179C"/>
    <w:rsid w:val="000118F6"/>
    <w:rsid w:val="0001296A"/>
    <w:rsid w:val="00012AF7"/>
    <w:rsid w:val="0001370B"/>
    <w:rsid w:val="00013CB8"/>
    <w:rsid w:val="0001404F"/>
    <w:rsid w:val="000143C4"/>
    <w:rsid w:val="000145E1"/>
    <w:rsid w:val="00014980"/>
    <w:rsid w:val="00014CBF"/>
    <w:rsid w:val="000152FE"/>
    <w:rsid w:val="00015330"/>
    <w:rsid w:val="00015444"/>
    <w:rsid w:val="0001565F"/>
    <w:rsid w:val="000156DF"/>
    <w:rsid w:val="00016AD6"/>
    <w:rsid w:val="00016B2C"/>
    <w:rsid w:val="00016C5F"/>
    <w:rsid w:val="00016D11"/>
    <w:rsid w:val="00016DA2"/>
    <w:rsid w:val="0001701A"/>
    <w:rsid w:val="00017C43"/>
    <w:rsid w:val="00017D3B"/>
    <w:rsid w:val="00017FA2"/>
    <w:rsid w:val="000205C0"/>
    <w:rsid w:val="00020BFF"/>
    <w:rsid w:val="00020FF3"/>
    <w:rsid w:val="00021534"/>
    <w:rsid w:val="0002179B"/>
    <w:rsid w:val="00021C62"/>
    <w:rsid w:val="000224E8"/>
    <w:rsid w:val="00022E4A"/>
    <w:rsid w:val="0002392C"/>
    <w:rsid w:val="00023930"/>
    <w:rsid w:val="00023D85"/>
    <w:rsid w:val="00023E5C"/>
    <w:rsid w:val="00023EBE"/>
    <w:rsid w:val="00023F2A"/>
    <w:rsid w:val="00024172"/>
    <w:rsid w:val="000251AA"/>
    <w:rsid w:val="00025434"/>
    <w:rsid w:val="00025535"/>
    <w:rsid w:val="00025BAB"/>
    <w:rsid w:val="00026320"/>
    <w:rsid w:val="00026436"/>
    <w:rsid w:val="00026536"/>
    <w:rsid w:val="00026678"/>
    <w:rsid w:val="000272A7"/>
    <w:rsid w:val="0002747B"/>
    <w:rsid w:val="00030222"/>
    <w:rsid w:val="0003098F"/>
    <w:rsid w:val="0003119B"/>
    <w:rsid w:val="00031567"/>
    <w:rsid w:val="000317DB"/>
    <w:rsid w:val="00032AB8"/>
    <w:rsid w:val="00033875"/>
    <w:rsid w:val="0003419C"/>
    <w:rsid w:val="000346B7"/>
    <w:rsid w:val="00034B45"/>
    <w:rsid w:val="0003523D"/>
    <w:rsid w:val="000357E9"/>
    <w:rsid w:val="000362F7"/>
    <w:rsid w:val="00036343"/>
    <w:rsid w:val="00036883"/>
    <w:rsid w:val="00037078"/>
    <w:rsid w:val="00037B33"/>
    <w:rsid w:val="00037B8B"/>
    <w:rsid w:val="00037C3B"/>
    <w:rsid w:val="00037F56"/>
    <w:rsid w:val="00040B12"/>
    <w:rsid w:val="00040B64"/>
    <w:rsid w:val="0004103F"/>
    <w:rsid w:val="0004127F"/>
    <w:rsid w:val="000416B8"/>
    <w:rsid w:val="0004181E"/>
    <w:rsid w:val="00041C03"/>
    <w:rsid w:val="00041E7F"/>
    <w:rsid w:val="00041F9C"/>
    <w:rsid w:val="00042011"/>
    <w:rsid w:val="000421C4"/>
    <w:rsid w:val="00042E0D"/>
    <w:rsid w:val="00043BC5"/>
    <w:rsid w:val="00043C93"/>
    <w:rsid w:val="00043CEB"/>
    <w:rsid w:val="000442D9"/>
    <w:rsid w:val="00044562"/>
    <w:rsid w:val="000445DE"/>
    <w:rsid w:val="000447C0"/>
    <w:rsid w:val="00044AE3"/>
    <w:rsid w:val="0004535B"/>
    <w:rsid w:val="00045BFC"/>
    <w:rsid w:val="00046065"/>
    <w:rsid w:val="000460B7"/>
    <w:rsid w:val="000468A5"/>
    <w:rsid w:val="00046EED"/>
    <w:rsid w:val="00047305"/>
    <w:rsid w:val="00047A86"/>
    <w:rsid w:val="00047AFD"/>
    <w:rsid w:val="00047BE4"/>
    <w:rsid w:val="00047C8C"/>
    <w:rsid w:val="00047D2B"/>
    <w:rsid w:val="0005019A"/>
    <w:rsid w:val="000502EF"/>
    <w:rsid w:val="0005055D"/>
    <w:rsid w:val="00050B1A"/>
    <w:rsid w:val="00050C20"/>
    <w:rsid w:val="00050CF2"/>
    <w:rsid w:val="00051045"/>
    <w:rsid w:val="0005115A"/>
    <w:rsid w:val="000519C5"/>
    <w:rsid w:val="00052018"/>
    <w:rsid w:val="000520DD"/>
    <w:rsid w:val="00052177"/>
    <w:rsid w:val="00052612"/>
    <w:rsid w:val="0005287F"/>
    <w:rsid w:val="00052BFB"/>
    <w:rsid w:val="00053263"/>
    <w:rsid w:val="000534D5"/>
    <w:rsid w:val="00053B21"/>
    <w:rsid w:val="000542D4"/>
    <w:rsid w:val="0005476A"/>
    <w:rsid w:val="00054CEB"/>
    <w:rsid w:val="00054E6D"/>
    <w:rsid w:val="00054F20"/>
    <w:rsid w:val="000555DF"/>
    <w:rsid w:val="000558FA"/>
    <w:rsid w:val="00055E1A"/>
    <w:rsid w:val="000563B3"/>
    <w:rsid w:val="00056674"/>
    <w:rsid w:val="000576FB"/>
    <w:rsid w:val="00057F83"/>
    <w:rsid w:val="00060381"/>
    <w:rsid w:val="000603AA"/>
    <w:rsid w:val="000603EB"/>
    <w:rsid w:val="000606F3"/>
    <w:rsid w:val="00060F16"/>
    <w:rsid w:val="00061423"/>
    <w:rsid w:val="0006188D"/>
    <w:rsid w:val="00061A81"/>
    <w:rsid w:val="000622CD"/>
    <w:rsid w:val="000622D3"/>
    <w:rsid w:val="00062498"/>
    <w:rsid w:val="00062628"/>
    <w:rsid w:val="00062A3B"/>
    <w:rsid w:val="00063085"/>
    <w:rsid w:val="0006392C"/>
    <w:rsid w:val="00064173"/>
    <w:rsid w:val="0006443B"/>
    <w:rsid w:val="00064659"/>
    <w:rsid w:val="000655EF"/>
    <w:rsid w:val="000657C1"/>
    <w:rsid w:val="00066986"/>
    <w:rsid w:val="00066FA7"/>
    <w:rsid w:val="00067014"/>
    <w:rsid w:val="000671AF"/>
    <w:rsid w:val="00067B95"/>
    <w:rsid w:val="000704DF"/>
    <w:rsid w:val="00070698"/>
    <w:rsid w:val="00070CDD"/>
    <w:rsid w:val="000713CB"/>
    <w:rsid w:val="00071430"/>
    <w:rsid w:val="00071A7A"/>
    <w:rsid w:val="0007235D"/>
    <w:rsid w:val="00072EDF"/>
    <w:rsid w:val="00072F56"/>
    <w:rsid w:val="00073790"/>
    <w:rsid w:val="000737BB"/>
    <w:rsid w:val="00073C97"/>
    <w:rsid w:val="00074113"/>
    <w:rsid w:val="00075247"/>
    <w:rsid w:val="00075B6B"/>
    <w:rsid w:val="00076E9F"/>
    <w:rsid w:val="00076EDC"/>
    <w:rsid w:val="00080689"/>
    <w:rsid w:val="00081139"/>
    <w:rsid w:val="00081C37"/>
    <w:rsid w:val="000821C6"/>
    <w:rsid w:val="000826CD"/>
    <w:rsid w:val="000828BC"/>
    <w:rsid w:val="0008294B"/>
    <w:rsid w:val="0008299D"/>
    <w:rsid w:val="00082F22"/>
    <w:rsid w:val="00083024"/>
    <w:rsid w:val="000830B9"/>
    <w:rsid w:val="000832A3"/>
    <w:rsid w:val="000832CF"/>
    <w:rsid w:val="00083842"/>
    <w:rsid w:val="00083D17"/>
    <w:rsid w:val="000843D9"/>
    <w:rsid w:val="00084485"/>
    <w:rsid w:val="00084BC3"/>
    <w:rsid w:val="00084F00"/>
    <w:rsid w:val="00084F0C"/>
    <w:rsid w:val="00085864"/>
    <w:rsid w:val="00085DF3"/>
    <w:rsid w:val="000861B4"/>
    <w:rsid w:val="0008650F"/>
    <w:rsid w:val="000866A1"/>
    <w:rsid w:val="00086B96"/>
    <w:rsid w:val="00086D47"/>
    <w:rsid w:val="0008728E"/>
    <w:rsid w:val="00090111"/>
    <w:rsid w:val="000903C1"/>
    <w:rsid w:val="00090853"/>
    <w:rsid w:val="00090F26"/>
    <w:rsid w:val="000916A9"/>
    <w:rsid w:val="00091874"/>
    <w:rsid w:val="00091FAF"/>
    <w:rsid w:val="00092146"/>
    <w:rsid w:val="0009280C"/>
    <w:rsid w:val="00092FCA"/>
    <w:rsid w:val="00093E22"/>
    <w:rsid w:val="0009424F"/>
    <w:rsid w:val="0009441A"/>
    <w:rsid w:val="00094454"/>
    <w:rsid w:val="00094777"/>
    <w:rsid w:val="00094829"/>
    <w:rsid w:val="00095714"/>
    <w:rsid w:val="000959A3"/>
    <w:rsid w:val="0009638C"/>
    <w:rsid w:val="000967D5"/>
    <w:rsid w:val="00096CD5"/>
    <w:rsid w:val="0009762D"/>
    <w:rsid w:val="00097964"/>
    <w:rsid w:val="00097992"/>
    <w:rsid w:val="00097A52"/>
    <w:rsid w:val="00097FD1"/>
    <w:rsid w:val="000A032E"/>
    <w:rsid w:val="000A0855"/>
    <w:rsid w:val="000A10EB"/>
    <w:rsid w:val="000A14E0"/>
    <w:rsid w:val="000A23A5"/>
    <w:rsid w:val="000A2446"/>
    <w:rsid w:val="000A24EC"/>
    <w:rsid w:val="000A2530"/>
    <w:rsid w:val="000A2D64"/>
    <w:rsid w:val="000A3769"/>
    <w:rsid w:val="000A394F"/>
    <w:rsid w:val="000A4040"/>
    <w:rsid w:val="000A4667"/>
    <w:rsid w:val="000A484B"/>
    <w:rsid w:val="000A4A9E"/>
    <w:rsid w:val="000A4C5A"/>
    <w:rsid w:val="000A4CE6"/>
    <w:rsid w:val="000A4EF3"/>
    <w:rsid w:val="000A5A0A"/>
    <w:rsid w:val="000A5F1C"/>
    <w:rsid w:val="000A5FF1"/>
    <w:rsid w:val="000A6291"/>
    <w:rsid w:val="000A689E"/>
    <w:rsid w:val="000A6B39"/>
    <w:rsid w:val="000A6BD1"/>
    <w:rsid w:val="000A6CBD"/>
    <w:rsid w:val="000A6D5C"/>
    <w:rsid w:val="000A70EB"/>
    <w:rsid w:val="000A74D3"/>
    <w:rsid w:val="000B073C"/>
    <w:rsid w:val="000B0D69"/>
    <w:rsid w:val="000B0EC0"/>
    <w:rsid w:val="000B13E4"/>
    <w:rsid w:val="000B18CD"/>
    <w:rsid w:val="000B19A2"/>
    <w:rsid w:val="000B1C6E"/>
    <w:rsid w:val="000B1ED4"/>
    <w:rsid w:val="000B2ACE"/>
    <w:rsid w:val="000B3435"/>
    <w:rsid w:val="000B3F83"/>
    <w:rsid w:val="000B432F"/>
    <w:rsid w:val="000B48A6"/>
    <w:rsid w:val="000B4B4A"/>
    <w:rsid w:val="000B4CD8"/>
    <w:rsid w:val="000B528A"/>
    <w:rsid w:val="000B5774"/>
    <w:rsid w:val="000B5B43"/>
    <w:rsid w:val="000B5F7E"/>
    <w:rsid w:val="000B6569"/>
    <w:rsid w:val="000B6933"/>
    <w:rsid w:val="000B6E49"/>
    <w:rsid w:val="000B7091"/>
    <w:rsid w:val="000B78CC"/>
    <w:rsid w:val="000C00E1"/>
    <w:rsid w:val="000C03E1"/>
    <w:rsid w:val="000C0B98"/>
    <w:rsid w:val="000C1025"/>
    <w:rsid w:val="000C1B25"/>
    <w:rsid w:val="000C267C"/>
    <w:rsid w:val="000C273A"/>
    <w:rsid w:val="000C29C8"/>
    <w:rsid w:val="000C3A4C"/>
    <w:rsid w:val="000C3AEF"/>
    <w:rsid w:val="000C3CD6"/>
    <w:rsid w:val="000C42DD"/>
    <w:rsid w:val="000C4E93"/>
    <w:rsid w:val="000C5A04"/>
    <w:rsid w:val="000C6558"/>
    <w:rsid w:val="000C6C5D"/>
    <w:rsid w:val="000C6CBB"/>
    <w:rsid w:val="000C6D76"/>
    <w:rsid w:val="000C6E31"/>
    <w:rsid w:val="000C7168"/>
    <w:rsid w:val="000C73D4"/>
    <w:rsid w:val="000C7C33"/>
    <w:rsid w:val="000C7ECB"/>
    <w:rsid w:val="000D0344"/>
    <w:rsid w:val="000D0345"/>
    <w:rsid w:val="000D0B5A"/>
    <w:rsid w:val="000D0EB2"/>
    <w:rsid w:val="000D13CD"/>
    <w:rsid w:val="000D1FAA"/>
    <w:rsid w:val="000D2E42"/>
    <w:rsid w:val="000D2FA4"/>
    <w:rsid w:val="000D392B"/>
    <w:rsid w:val="000D3B23"/>
    <w:rsid w:val="000D41B5"/>
    <w:rsid w:val="000D4209"/>
    <w:rsid w:val="000D468C"/>
    <w:rsid w:val="000D4B7E"/>
    <w:rsid w:val="000D4F73"/>
    <w:rsid w:val="000D57EF"/>
    <w:rsid w:val="000D6E8E"/>
    <w:rsid w:val="000D7453"/>
    <w:rsid w:val="000D74FE"/>
    <w:rsid w:val="000D7F4F"/>
    <w:rsid w:val="000E005B"/>
    <w:rsid w:val="000E01D1"/>
    <w:rsid w:val="000E02F8"/>
    <w:rsid w:val="000E11DA"/>
    <w:rsid w:val="000E13C9"/>
    <w:rsid w:val="000E1A25"/>
    <w:rsid w:val="000E1AE3"/>
    <w:rsid w:val="000E2017"/>
    <w:rsid w:val="000E257C"/>
    <w:rsid w:val="000E25C0"/>
    <w:rsid w:val="000E291D"/>
    <w:rsid w:val="000E2D3E"/>
    <w:rsid w:val="000E301C"/>
    <w:rsid w:val="000E3370"/>
    <w:rsid w:val="000E3384"/>
    <w:rsid w:val="000E3CAC"/>
    <w:rsid w:val="000E3FD7"/>
    <w:rsid w:val="000E4215"/>
    <w:rsid w:val="000E4329"/>
    <w:rsid w:val="000E437A"/>
    <w:rsid w:val="000E4914"/>
    <w:rsid w:val="000E517D"/>
    <w:rsid w:val="000E558F"/>
    <w:rsid w:val="000E5FF1"/>
    <w:rsid w:val="000E64F3"/>
    <w:rsid w:val="000E6C4F"/>
    <w:rsid w:val="000E7C81"/>
    <w:rsid w:val="000E7DC8"/>
    <w:rsid w:val="000F00F6"/>
    <w:rsid w:val="000F025B"/>
    <w:rsid w:val="000F0452"/>
    <w:rsid w:val="000F0C19"/>
    <w:rsid w:val="000F109A"/>
    <w:rsid w:val="000F1288"/>
    <w:rsid w:val="000F13AC"/>
    <w:rsid w:val="000F1ABF"/>
    <w:rsid w:val="000F1FC4"/>
    <w:rsid w:val="000F2F72"/>
    <w:rsid w:val="000F3101"/>
    <w:rsid w:val="000F3E3D"/>
    <w:rsid w:val="000F446E"/>
    <w:rsid w:val="000F46A5"/>
    <w:rsid w:val="000F4E36"/>
    <w:rsid w:val="000F4F22"/>
    <w:rsid w:val="000F5047"/>
    <w:rsid w:val="000F6965"/>
    <w:rsid w:val="000F699B"/>
    <w:rsid w:val="000F6E6D"/>
    <w:rsid w:val="000F6FF1"/>
    <w:rsid w:val="000F7105"/>
    <w:rsid w:val="000F7313"/>
    <w:rsid w:val="000F74C9"/>
    <w:rsid w:val="000F7A9D"/>
    <w:rsid w:val="000F7B91"/>
    <w:rsid w:val="00100151"/>
    <w:rsid w:val="00100609"/>
    <w:rsid w:val="00100BFE"/>
    <w:rsid w:val="00100E55"/>
    <w:rsid w:val="001017CD"/>
    <w:rsid w:val="00101C00"/>
    <w:rsid w:val="00101C0B"/>
    <w:rsid w:val="001024B9"/>
    <w:rsid w:val="001027BC"/>
    <w:rsid w:val="0010282B"/>
    <w:rsid w:val="00102B2A"/>
    <w:rsid w:val="00103844"/>
    <w:rsid w:val="00103CB9"/>
    <w:rsid w:val="001041CE"/>
    <w:rsid w:val="0010475D"/>
    <w:rsid w:val="00104788"/>
    <w:rsid w:val="001049B6"/>
    <w:rsid w:val="00104D90"/>
    <w:rsid w:val="001053B5"/>
    <w:rsid w:val="00105515"/>
    <w:rsid w:val="00105528"/>
    <w:rsid w:val="00105AB5"/>
    <w:rsid w:val="00106264"/>
    <w:rsid w:val="0010634F"/>
    <w:rsid w:val="001074CC"/>
    <w:rsid w:val="0010779F"/>
    <w:rsid w:val="00107EFF"/>
    <w:rsid w:val="00107FF6"/>
    <w:rsid w:val="001107F9"/>
    <w:rsid w:val="00110973"/>
    <w:rsid w:val="00110C4E"/>
    <w:rsid w:val="00110CE9"/>
    <w:rsid w:val="00110EE3"/>
    <w:rsid w:val="001119E6"/>
    <w:rsid w:val="00111E1E"/>
    <w:rsid w:val="00111F4E"/>
    <w:rsid w:val="0011208A"/>
    <w:rsid w:val="0011213D"/>
    <w:rsid w:val="00112214"/>
    <w:rsid w:val="00112C1D"/>
    <w:rsid w:val="00112E35"/>
    <w:rsid w:val="0011329E"/>
    <w:rsid w:val="001133CF"/>
    <w:rsid w:val="00113571"/>
    <w:rsid w:val="00113577"/>
    <w:rsid w:val="0011360A"/>
    <w:rsid w:val="0011382E"/>
    <w:rsid w:val="00114EB0"/>
    <w:rsid w:val="00115234"/>
    <w:rsid w:val="00115367"/>
    <w:rsid w:val="00116348"/>
    <w:rsid w:val="00117413"/>
    <w:rsid w:val="0011745B"/>
    <w:rsid w:val="0011764F"/>
    <w:rsid w:val="00117B42"/>
    <w:rsid w:val="00117E84"/>
    <w:rsid w:val="00117E8F"/>
    <w:rsid w:val="0012000D"/>
    <w:rsid w:val="00120B44"/>
    <w:rsid w:val="00120B54"/>
    <w:rsid w:val="0012163A"/>
    <w:rsid w:val="0012188A"/>
    <w:rsid w:val="00121BE9"/>
    <w:rsid w:val="00121CA2"/>
    <w:rsid w:val="0012227B"/>
    <w:rsid w:val="001227E7"/>
    <w:rsid w:val="0012296C"/>
    <w:rsid w:val="00122A86"/>
    <w:rsid w:val="001234C3"/>
    <w:rsid w:val="001236B9"/>
    <w:rsid w:val="00123D69"/>
    <w:rsid w:val="00124DC6"/>
    <w:rsid w:val="00124EA1"/>
    <w:rsid w:val="0012529A"/>
    <w:rsid w:val="0012557D"/>
    <w:rsid w:val="001257A8"/>
    <w:rsid w:val="00125A22"/>
    <w:rsid w:val="00125C08"/>
    <w:rsid w:val="00125C32"/>
    <w:rsid w:val="00125E05"/>
    <w:rsid w:val="00126539"/>
    <w:rsid w:val="00126BF7"/>
    <w:rsid w:val="001277AF"/>
    <w:rsid w:val="00130700"/>
    <w:rsid w:val="0013091C"/>
    <w:rsid w:val="00130C8A"/>
    <w:rsid w:val="001310DB"/>
    <w:rsid w:val="0013124C"/>
    <w:rsid w:val="001312D1"/>
    <w:rsid w:val="0013156C"/>
    <w:rsid w:val="001317F7"/>
    <w:rsid w:val="00131814"/>
    <w:rsid w:val="00131C33"/>
    <w:rsid w:val="00131D11"/>
    <w:rsid w:val="00131EA5"/>
    <w:rsid w:val="0013204A"/>
    <w:rsid w:val="001320A8"/>
    <w:rsid w:val="0013222C"/>
    <w:rsid w:val="00132274"/>
    <w:rsid w:val="0013259D"/>
    <w:rsid w:val="00132625"/>
    <w:rsid w:val="00132825"/>
    <w:rsid w:val="00132853"/>
    <w:rsid w:val="0013349B"/>
    <w:rsid w:val="00133BC3"/>
    <w:rsid w:val="00133F17"/>
    <w:rsid w:val="0013433F"/>
    <w:rsid w:val="00134E96"/>
    <w:rsid w:val="00135310"/>
    <w:rsid w:val="001357A9"/>
    <w:rsid w:val="00135B09"/>
    <w:rsid w:val="00137A3B"/>
    <w:rsid w:val="00137A45"/>
    <w:rsid w:val="001401D1"/>
    <w:rsid w:val="00140232"/>
    <w:rsid w:val="0014045E"/>
    <w:rsid w:val="0014087A"/>
    <w:rsid w:val="00140A81"/>
    <w:rsid w:val="00140B34"/>
    <w:rsid w:val="00141195"/>
    <w:rsid w:val="00141333"/>
    <w:rsid w:val="00141DD6"/>
    <w:rsid w:val="00141F42"/>
    <w:rsid w:val="0014221B"/>
    <w:rsid w:val="001426B7"/>
    <w:rsid w:val="0014276F"/>
    <w:rsid w:val="00142C3F"/>
    <w:rsid w:val="00143103"/>
    <w:rsid w:val="001441ED"/>
    <w:rsid w:val="00144AA6"/>
    <w:rsid w:val="00144F4B"/>
    <w:rsid w:val="00145B1F"/>
    <w:rsid w:val="00145DFA"/>
    <w:rsid w:val="0014638D"/>
    <w:rsid w:val="0014669C"/>
    <w:rsid w:val="00146EF9"/>
    <w:rsid w:val="00146F35"/>
    <w:rsid w:val="00146FEC"/>
    <w:rsid w:val="00147202"/>
    <w:rsid w:val="001474D6"/>
    <w:rsid w:val="00150497"/>
    <w:rsid w:val="0015093A"/>
    <w:rsid w:val="00150C08"/>
    <w:rsid w:val="00150E9B"/>
    <w:rsid w:val="00150EC4"/>
    <w:rsid w:val="00150FD5"/>
    <w:rsid w:val="001511A8"/>
    <w:rsid w:val="001516D3"/>
    <w:rsid w:val="001518C6"/>
    <w:rsid w:val="00152065"/>
    <w:rsid w:val="00152608"/>
    <w:rsid w:val="0015280E"/>
    <w:rsid w:val="00152C0A"/>
    <w:rsid w:val="00153377"/>
    <w:rsid w:val="00153AC1"/>
    <w:rsid w:val="00153D9D"/>
    <w:rsid w:val="00153F71"/>
    <w:rsid w:val="00154067"/>
    <w:rsid w:val="001544B8"/>
    <w:rsid w:val="0015526C"/>
    <w:rsid w:val="0015556D"/>
    <w:rsid w:val="00155786"/>
    <w:rsid w:val="00155F53"/>
    <w:rsid w:val="00156F70"/>
    <w:rsid w:val="00157372"/>
    <w:rsid w:val="00157C66"/>
    <w:rsid w:val="0016006A"/>
    <w:rsid w:val="0016035E"/>
    <w:rsid w:val="0016044E"/>
    <w:rsid w:val="001604A8"/>
    <w:rsid w:val="001604F7"/>
    <w:rsid w:val="00160AB8"/>
    <w:rsid w:val="00160DF5"/>
    <w:rsid w:val="00160F9C"/>
    <w:rsid w:val="0016181C"/>
    <w:rsid w:val="0016192B"/>
    <w:rsid w:val="00162C05"/>
    <w:rsid w:val="001636D5"/>
    <w:rsid w:val="00163EEC"/>
    <w:rsid w:val="001646F5"/>
    <w:rsid w:val="00164B7F"/>
    <w:rsid w:val="00164DA1"/>
    <w:rsid w:val="00165014"/>
    <w:rsid w:val="001665D6"/>
    <w:rsid w:val="00166902"/>
    <w:rsid w:val="00166AC1"/>
    <w:rsid w:val="00167210"/>
    <w:rsid w:val="001679FD"/>
    <w:rsid w:val="00167C49"/>
    <w:rsid w:val="00167D89"/>
    <w:rsid w:val="001702A3"/>
    <w:rsid w:val="00170719"/>
    <w:rsid w:val="001707B2"/>
    <w:rsid w:val="00170FC7"/>
    <w:rsid w:val="0017100B"/>
    <w:rsid w:val="0017111D"/>
    <w:rsid w:val="0017186D"/>
    <w:rsid w:val="00171F68"/>
    <w:rsid w:val="001725DC"/>
    <w:rsid w:val="001734CC"/>
    <w:rsid w:val="00173A90"/>
    <w:rsid w:val="00173C35"/>
    <w:rsid w:val="0017428B"/>
    <w:rsid w:val="00174F6E"/>
    <w:rsid w:val="00175160"/>
    <w:rsid w:val="001753EB"/>
    <w:rsid w:val="00175761"/>
    <w:rsid w:val="001758AE"/>
    <w:rsid w:val="001764A0"/>
    <w:rsid w:val="00177369"/>
    <w:rsid w:val="001775C4"/>
    <w:rsid w:val="001778DC"/>
    <w:rsid w:val="00177ED9"/>
    <w:rsid w:val="00177F29"/>
    <w:rsid w:val="00180095"/>
    <w:rsid w:val="0018017B"/>
    <w:rsid w:val="0018039D"/>
    <w:rsid w:val="00180768"/>
    <w:rsid w:val="001809EF"/>
    <w:rsid w:val="00180ACF"/>
    <w:rsid w:val="00180D7D"/>
    <w:rsid w:val="00181069"/>
    <w:rsid w:val="00181466"/>
    <w:rsid w:val="0018160D"/>
    <w:rsid w:val="0018227C"/>
    <w:rsid w:val="00182857"/>
    <w:rsid w:val="00182EF6"/>
    <w:rsid w:val="00182F43"/>
    <w:rsid w:val="0018309F"/>
    <w:rsid w:val="00183358"/>
    <w:rsid w:val="00183668"/>
    <w:rsid w:val="0018369E"/>
    <w:rsid w:val="001836B0"/>
    <w:rsid w:val="00183A88"/>
    <w:rsid w:val="00184095"/>
    <w:rsid w:val="001845E5"/>
    <w:rsid w:val="00184BB0"/>
    <w:rsid w:val="00184EF7"/>
    <w:rsid w:val="0018553E"/>
    <w:rsid w:val="001855C8"/>
    <w:rsid w:val="00185A6B"/>
    <w:rsid w:val="00185D2F"/>
    <w:rsid w:val="00185F4A"/>
    <w:rsid w:val="00186018"/>
    <w:rsid w:val="001860A0"/>
    <w:rsid w:val="00186104"/>
    <w:rsid w:val="00187CD4"/>
    <w:rsid w:val="001903A9"/>
    <w:rsid w:val="001903D4"/>
    <w:rsid w:val="0019068D"/>
    <w:rsid w:val="001907CE"/>
    <w:rsid w:val="00190920"/>
    <w:rsid w:val="00190BD2"/>
    <w:rsid w:val="00190E24"/>
    <w:rsid w:val="00191F37"/>
    <w:rsid w:val="0019227A"/>
    <w:rsid w:val="001926D3"/>
    <w:rsid w:val="001939ED"/>
    <w:rsid w:val="00193E26"/>
    <w:rsid w:val="00194332"/>
    <w:rsid w:val="00195650"/>
    <w:rsid w:val="0019632D"/>
    <w:rsid w:val="001965B6"/>
    <w:rsid w:val="001970C4"/>
    <w:rsid w:val="001977C8"/>
    <w:rsid w:val="00197B53"/>
    <w:rsid w:val="00197BA6"/>
    <w:rsid w:val="00197C7B"/>
    <w:rsid w:val="00197DFA"/>
    <w:rsid w:val="00197F57"/>
    <w:rsid w:val="001A0504"/>
    <w:rsid w:val="001A0EFB"/>
    <w:rsid w:val="001A0FBB"/>
    <w:rsid w:val="001A1177"/>
    <w:rsid w:val="001A17CD"/>
    <w:rsid w:val="001A1B88"/>
    <w:rsid w:val="001A1CDC"/>
    <w:rsid w:val="001A1D88"/>
    <w:rsid w:val="001A1F92"/>
    <w:rsid w:val="001A2382"/>
    <w:rsid w:val="001A26AD"/>
    <w:rsid w:val="001A2733"/>
    <w:rsid w:val="001A2F93"/>
    <w:rsid w:val="001A3151"/>
    <w:rsid w:val="001A34F0"/>
    <w:rsid w:val="001A38C1"/>
    <w:rsid w:val="001A3DCC"/>
    <w:rsid w:val="001A4722"/>
    <w:rsid w:val="001A51B0"/>
    <w:rsid w:val="001A599A"/>
    <w:rsid w:val="001A6343"/>
    <w:rsid w:val="001A6390"/>
    <w:rsid w:val="001A65BC"/>
    <w:rsid w:val="001A6607"/>
    <w:rsid w:val="001A667A"/>
    <w:rsid w:val="001A685E"/>
    <w:rsid w:val="001A68F4"/>
    <w:rsid w:val="001A6CB0"/>
    <w:rsid w:val="001A78CB"/>
    <w:rsid w:val="001A7E35"/>
    <w:rsid w:val="001B0021"/>
    <w:rsid w:val="001B0428"/>
    <w:rsid w:val="001B048E"/>
    <w:rsid w:val="001B0A78"/>
    <w:rsid w:val="001B0BF7"/>
    <w:rsid w:val="001B14E3"/>
    <w:rsid w:val="001B18C1"/>
    <w:rsid w:val="001B1D9D"/>
    <w:rsid w:val="001B1FB4"/>
    <w:rsid w:val="001B209F"/>
    <w:rsid w:val="001B241C"/>
    <w:rsid w:val="001B293E"/>
    <w:rsid w:val="001B2F37"/>
    <w:rsid w:val="001B2FCB"/>
    <w:rsid w:val="001B2FF4"/>
    <w:rsid w:val="001B378D"/>
    <w:rsid w:val="001B3D7B"/>
    <w:rsid w:val="001B3FB5"/>
    <w:rsid w:val="001B415E"/>
    <w:rsid w:val="001B4424"/>
    <w:rsid w:val="001B4AFC"/>
    <w:rsid w:val="001B5081"/>
    <w:rsid w:val="001B511A"/>
    <w:rsid w:val="001B578B"/>
    <w:rsid w:val="001B57B0"/>
    <w:rsid w:val="001B5D39"/>
    <w:rsid w:val="001B626C"/>
    <w:rsid w:val="001B6380"/>
    <w:rsid w:val="001B6595"/>
    <w:rsid w:val="001B6C93"/>
    <w:rsid w:val="001B6CDE"/>
    <w:rsid w:val="001B71CE"/>
    <w:rsid w:val="001B7280"/>
    <w:rsid w:val="001B75FB"/>
    <w:rsid w:val="001B775A"/>
    <w:rsid w:val="001B775E"/>
    <w:rsid w:val="001B7C23"/>
    <w:rsid w:val="001B7CA3"/>
    <w:rsid w:val="001B7CBF"/>
    <w:rsid w:val="001C022C"/>
    <w:rsid w:val="001C0BA8"/>
    <w:rsid w:val="001C0E0A"/>
    <w:rsid w:val="001C111C"/>
    <w:rsid w:val="001C1982"/>
    <w:rsid w:val="001C1B98"/>
    <w:rsid w:val="001C1F24"/>
    <w:rsid w:val="001C24CB"/>
    <w:rsid w:val="001C29BA"/>
    <w:rsid w:val="001C2AB9"/>
    <w:rsid w:val="001C2DD3"/>
    <w:rsid w:val="001C329F"/>
    <w:rsid w:val="001C3344"/>
    <w:rsid w:val="001C358E"/>
    <w:rsid w:val="001C396A"/>
    <w:rsid w:val="001C39FF"/>
    <w:rsid w:val="001C3B1E"/>
    <w:rsid w:val="001C3D4F"/>
    <w:rsid w:val="001C3FB8"/>
    <w:rsid w:val="001C4A8B"/>
    <w:rsid w:val="001C4DFA"/>
    <w:rsid w:val="001C5071"/>
    <w:rsid w:val="001C54BE"/>
    <w:rsid w:val="001C5C7D"/>
    <w:rsid w:val="001C5D83"/>
    <w:rsid w:val="001C5E3A"/>
    <w:rsid w:val="001C5F62"/>
    <w:rsid w:val="001C6466"/>
    <w:rsid w:val="001C65EE"/>
    <w:rsid w:val="001C6AF8"/>
    <w:rsid w:val="001C6D1B"/>
    <w:rsid w:val="001C6D67"/>
    <w:rsid w:val="001C6FB6"/>
    <w:rsid w:val="001C77E5"/>
    <w:rsid w:val="001C781D"/>
    <w:rsid w:val="001C7AEB"/>
    <w:rsid w:val="001C7C05"/>
    <w:rsid w:val="001D01EE"/>
    <w:rsid w:val="001D06A9"/>
    <w:rsid w:val="001D1102"/>
    <w:rsid w:val="001D133D"/>
    <w:rsid w:val="001D16A0"/>
    <w:rsid w:val="001D1767"/>
    <w:rsid w:val="001D194D"/>
    <w:rsid w:val="001D1EAA"/>
    <w:rsid w:val="001D2965"/>
    <w:rsid w:val="001D2C1D"/>
    <w:rsid w:val="001D309C"/>
    <w:rsid w:val="001D4253"/>
    <w:rsid w:val="001D427A"/>
    <w:rsid w:val="001D4977"/>
    <w:rsid w:val="001D4FA8"/>
    <w:rsid w:val="001D504E"/>
    <w:rsid w:val="001D56A4"/>
    <w:rsid w:val="001D63D4"/>
    <w:rsid w:val="001D6520"/>
    <w:rsid w:val="001D68EA"/>
    <w:rsid w:val="001D6B8A"/>
    <w:rsid w:val="001D6F72"/>
    <w:rsid w:val="001D70A3"/>
    <w:rsid w:val="001D711B"/>
    <w:rsid w:val="001D759D"/>
    <w:rsid w:val="001D77D4"/>
    <w:rsid w:val="001D7C17"/>
    <w:rsid w:val="001D7F69"/>
    <w:rsid w:val="001E0873"/>
    <w:rsid w:val="001E0B57"/>
    <w:rsid w:val="001E0B5E"/>
    <w:rsid w:val="001E0E99"/>
    <w:rsid w:val="001E0EDB"/>
    <w:rsid w:val="001E1631"/>
    <w:rsid w:val="001E17BC"/>
    <w:rsid w:val="001E1A12"/>
    <w:rsid w:val="001E1A4D"/>
    <w:rsid w:val="001E25E8"/>
    <w:rsid w:val="001E3038"/>
    <w:rsid w:val="001E35AF"/>
    <w:rsid w:val="001E3784"/>
    <w:rsid w:val="001E3DBE"/>
    <w:rsid w:val="001E41F3"/>
    <w:rsid w:val="001E4AA3"/>
    <w:rsid w:val="001E504B"/>
    <w:rsid w:val="001E50E2"/>
    <w:rsid w:val="001E551A"/>
    <w:rsid w:val="001E6065"/>
    <w:rsid w:val="001E6125"/>
    <w:rsid w:val="001E6D20"/>
    <w:rsid w:val="001E7450"/>
    <w:rsid w:val="001E7988"/>
    <w:rsid w:val="001E7D40"/>
    <w:rsid w:val="001F0164"/>
    <w:rsid w:val="001F0184"/>
    <w:rsid w:val="001F0201"/>
    <w:rsid w:val="001F09F6"/>
    <w:rsid w:val="001F0CA1"/>
    <w:rsid w:val="001F10CE"/>
    <w:rsid w:val="001F1AFB"/>
    <w:rsid w:val="001F23A8"/>
    <w:rsid w:val="001F2538"/>
    <w:rsid w:val="001F2CFC"/>
    <w:rsid w:val="001F2E33"/>
    <w:rsid w:val="001F300F"/>
    <w:rsid w:val="001F38B3"/>
    <w:rsid w:val="001F3BDF"/>
    <w:rsid w:val="001F3C8C"/>
    <w:rsid w:val="001F3D1C"/>
    <w:rsid w:val="001F3D44"/>
    <w:rsid w:val="001F3DFC"/>
    <w:rsid w:val="001F45DA"/>
    <w:rsid w:val="001F46A0"/>
    <w:rsid w:val="001F5B17"/>
    <w:rsid w:val="001F5EDA"/>
    <w:rsid w:val="001F6117"/>
    <w:rsid w:val="001F6676"/>
    <w:rsid w:val="001F66DA"/>
    <w:rsid w:val="001F6FFF"/>
    <w:rsid w:val="001F74D3"/>
    <w:rsid w:val="001F754E"/>
    <w:rsid w:val="001F7A97"/>
    <w:rsid w:val="001F7D8C"/>
    <w:rsid w:val="002002C8"/>
    <w:rsid w:val="00200340"/>
    <w:rsid w:val="0020072B"/>
    <w:rsid w:val="00200832"/>
    <w:rsid w:val="00200923"/>
    <w:rsid w:val="00200DBC"/>
    <w:rsid w:val="002010F1"/>
    <w:rsid w:val="0020116F"/>
    <w:rsid w:val="0020138F"/>
    <w:rsid w:val="002013DA"/>
    <w:rsid w:val="00201C10"/>
    <w:rsid w:val="00201CFC"/>
    <w:rsid w:val="002021D7"/>
    <w:rsid w:val="002023A8"/>
    <w:rsid w:val="002023FE"/>
    <w:rsid w:val="00202461"/>
    <w:rsid w:val="00202625"/>
    <w:rsid w:val="00202BF8"/>
    <w:rsid w:val="0020332E"/>
    <w:rsid w:val="00203A01"/>
    <w:rsid w:val="00203F85"/>
    <w:rsid w:val="00204107"/>
    <w:rsid w:val="002042A1"/>
    <w:rsid w:val="00204E97"/>
    <w:rsid w:val="00205056"/>
    <w:rsid w:val="002052E9"/>
    <w:rsid w:val="0020587A"/>
    <w:rsid w:val="00205923"/>
    <w:rsid w:val="00205B7F"/>
    <w:rsid w:val="00205B9C"/>
    <w:rsid w:val="00205D50"/>
    <w:rsid w:val="00205DCA"/>
    <w:rsid w:val="00206268"/>
    <w:rsid w:val="00206464"/>
    <w:rsid w:val="00206D7B"/>
    <w:rsid w:val="00207048"/>
    <w:rsid w:val="00207475"/>
    <w:rsid w:val="002075F1"/>
    <w:rsid w:val="002076C3"/>
    <w:rsid w:val="00207793"/>
    <w:rsid w:val="00207AA5"/>
    <w:rsid w:val="00207BFB"/>
    <w:rsid w:val="00207C57"/>
    <w:rsid w:val="00207F90"/>
    <w:rsid w:val="002107B2"/>
    <w:rsid w:val="00210D22"/>
    <w:rsid w:val="00210E5B"/>
    <w:rsid w:val="002112A0"/>
    <w:rsid w:val="0021160E"/>
    <w:rsid w:val="00212651"/>
    <w:rsid w:val="002131AF"/>
    <w:rsid w:val="00213A9A"/>
    <w:rsid w:val="00213D61"/>
    <w:rsid w:val="00213E1C"/>
    <w:rsid w:val="00214112"/>
    <w:rsid w:val="00214991"/>
    <w:rsid w:val="00214F44"/>
    <w:rsid w:val="00214F99"/>
    <w:rsid w:val="002155F4"/>
    <w:rsid w:val="002157E4"/>
    <w:rsid w:val="00215A14"/>
    <w:rsid w:val="0021614B"/>
    <w:rsid w:val="0021639D"/>
    <w:rsid w:val="002169C7"/>
    <w:rsid w:val="00217550"/>
    <w:rsid w:val="00220630"/>
    <w:rsid w:val="002207FE"/>
    <w:rsid w:val="00220898"/>
    <w:rsid w:val="002213B5"/>
    <w:rsid w:val="0022143D"/>
    <w:rsid w:val="002214AD"/>
    <w:rsid w:val="00221661"/>
    <w:rsid w:val="0022182B"/>
    <w:rsid w:val="00221A43"/>
    <w:rsid w:val="00222353"/>
    <w:rsid w:val="00222402"/>
    <w:rsid w:val="00222714"/>
    <w:rsid w:val="002234CB"/>
    <w:rsid w:val="00223971"/>
    <w:rsid w:val="00223DDB"/>
    <w:rsid w:val="0022418F"/>
    <w:rsid w:val="002241F1"/>
    <w:rsid w:val="002243B0"/>
    <w:rsid w:val="0022488A"/>
    <w:rsid w:val="0022499C"/>
    <w:rsid w:val="00224B6C"/>
    <w:rsid w:val="00224C44"/>
    <w:rsid w:val="00225422"/>
    <w:rsid w:val="00225BF4"/>
    <w:rsid w:val="002261DC"/>
    <w:rsid w:val="002263AA"/>
    <w:rsid w:val="002267AB"/>
    <w:rsid w:val="00226AF5"/>
    <w:rsid w:val="002277A5"/>
    <w:rsid w:val="0023004D"/>
    <w:rsid w:val="00230556"/>
    <w:rsid w:val="002313BF"/>
    <w:rsid w:val="00231E54"/>
    <w:rsid w:val="002321E8"/>
    <w:rsid w:val="002321F3"/>
    <w:rsid w:val="002322F7"/>
    <w:rsid w:val="002323C1"/>
    <w:rsid w:val="00232828"/>
    <w:rsid w:val="00232DEE"/>
    <w:rsid w:val="00232E93"/>
    <w:rsid w:val="0023360F"/>
    <w:rsid w:val="00233810"/>
    <w:rsid w:val="002338BF"/>
    <w:rsid w:val="00233BE2"/>
    <w:rsid w:val="00234060"/>
    <w:rsid w:val="00234585"/>
    <w:rsid w:val="00234668"/>
    <w:rsid w:val="0023485C"/>
    <w:rsid w:val="00234BC5"/>
    <w:rsid w:val="00234F69"/>
    <w:rsid w:val="00235251"/>
    <w:rsid w:val="002353FF"/>
    <w:rsid w:val="00235A5F"/>
    <w:rsid w:val="00235B4C"/>
    <w:rsid w:val="00236375"/>
    <w:rsid w:val="00236705"/>
    <w:rsid w:val="0023683D"/>
    <w:rsid w:val="00237395"/>
    <w:rsid w:val="0023741E"/>
    <w:rsid w:val="002376A3"/>
    <w:rsid w:val="002379A1"/>
    <w:rsid w:val="002403E6"/>
    <w:rsid w:val="00241338"/>
    <w:rsid w:val="002427DB"/>
    <w:rsid w:val="0024335F"/>
    <w:rsid w:val="00243854"/>
    <w:rsid w:val="002438BA"/>
    <w:rsid w:val="00243BC1"/>
    <w:rsid w:val="00243E30"/>
    <w:rsid w:val="00243EA5"/>
    <w:rsid w:val="00244332"/>
    <w:rsid w:val="00244344"/>
    <w:rsid w:val="00244E0C"/>
    <w:rsid w:val="00245B1F"/>
    <w:rsid w:val="00245B23"/>
    <w:rsid w:val="002467CC"/>
    <w:rsid w:val="002468B1"/>
    <w:rsid w:val="00246DE8"/>
    <w:rsid w:val="00246F62"/>
    <w:rsid w:val="00247312"/>
    <w:rsid w:val="00247499"/>
    <w:rsid w:val="002475D8"/>
    <w:rsid w:val="00247765"/>
    <w:rsid w:val="002477DB"/>
    <w:rsid w:val="00247A5A"/>
    <w:rsid w:val="00247C83"/>
    <w:rsid w:val="00247E2B"/>
    <w:rsid w:val="0025022A"/>
    <w:rsid w:val="00250854"/>
    <w:rsid w:val="002508CF"/>
    <w:rsid w:val="00250A58"/>
    <w:rsid w:val="00250DEE"/>
    <w:rsid w:val="00250EB3"/>
    <w:rsid w:val="002521B1"/>
    <w:rsid w:val="0025228F"/>
    <w:rsid w:val="00252674"/>
    <w:rsid w:val="00252BCC"/>
    <w:rsid w:val="002530BE"/>
    <w:rsid w:val="002533DD"/>
    <w:rsid w:val="002536E2"/>
    <w:rsid w:val="002542C3"/>
    <w:rsid w:val="00254641"/>
    <w:rsid w:val="002549B3"/>
    <w:rsid w:val="00254A29"/>
    <w:rsid w:val="00254AC5"/>
    <w:rsid w:val="0025510F"/>
    <w:rsid w:val="00255885"/>
    <w:rsid w:val="0025648B"/>
    <w:rsid w:val="002568C1"/>
    <w:rsid w:val="00257195"/>
    <w:rsid w:val="002578D8"/>
    <w:rsid w:val="002604AB"/>
    <w:rsid w:val="00260F25"/>
    <w:rsid w:val="002613A5"/>
    <w:rsid w:val="002613E4"/>
    <w:rsid w:val="002614AE"/>
    <w:rsid w:val="002617FB"/>
    <w:rsid w:val="00262867"/>
    <w:rsid w:val="002629A7"/>
    <w:rsid w:val="002635FB"/>
    <w:rsid w:val="00263808"/>
    <w:rsid w:val="002639FE"/>
    <w:rsid w:val="0026400E"/>
    <w:rsid w:val="00265E50"/>
    <w:rsid w:val="00265F87"/>
    <w:rsid w:val="002662AD"/>
    <w:rsid w:val="00266518"/>
    <w:rsid w:val="00267012"/>
    <w:rsid w:val="00267881"/>
    <w:rsid w:val="00270531"/>
    <w:rsid w:val="00270667"/>
    <w:rsid w:val="00270E2A"/>
    <w:rsid w:val="00271CE1"/>
    <w:rsid w:val="00271FFA"/>
    <w:rsid w:val="0027217E"/>
    <w:rsid w:val="002723F2"/>
    <w:rsid w:val="00272A66"/>
    <w:rsid w:val="00272D9B"/>
    <w:rsid w:val="0027311D"/>
    <w:rsid w:val="00273821"/>
    <w:rsid w:val="00273FC1"/>
    <w:rsid w:val="00274E67"/>
    <w:rsid w:val="00275663"/>
    <w:rsid w:val="002757AB"/>
    <w:rsid w:val="00275BCA"/>
    <w:rsid w:val="00275D12"/>
    <w:rsid w:val="002760B1"/>
    <w:rsid w:val="002766DE"/>
    <w:rsid w:val="002767D4"/>
    <w:rsid w:val="00276CD2"/>
    <w:rsid w:val="00277A1E"/>
    <w:rsid w:val="0028062F"/>
    <w:rsid w:val="002808AD"/>
    <w:rsid w:val="00280F6F"/>
    <w:rsid w:val="00280FEC"/>
    <w:rsid w:val="00281888"/>
    <w:rsid w:val="00281EB0"/>
    <w:rsid w:val="002828AC"/>
    <w:rsid w:val="00282EC3"/>
    <w:rsid w:val="002835CB"/>
    <w:rsid w:val="00283741"/>
    <w:rsid w:val="00284510"/>
    <w:rsid w:val="0028456D"/>
    <w:rsid w:val="00284875"/>
    <w:rsid w:val="002850F9"/>
    <w:rsid w:val="0028548A"/>
    <w:rsid w:val="00285749"/>
    <w:rsid w:val="00285CE2"/>
    <w:rsid w:val="00286647"/>
    <w:rsid w:val="0028675B"/>
    <w:rsid w:val="00286EAD"/>
    <w:rsid w:val="002872BF"/>
    <w:rsid w:val="002876B5"/>
    <w:rsid w:val="002900DC"/>
    <w:rsid w:val="002903E1"/>
    <w:rsid w:val="00290868"/>
    <w:rsid w:val="00290E97"/>
    <w:rsid w:val="002912DE"/>
    <w:rsid w:val="00291507"/>
    <w:rsid w:val="002915AE"/>
    <w:rsid w:val="00291609"/>
    <w:rsid w:val="002916AC"/>
    <w:rsid w:val="0029181B"/>
    <w:rsid w:val="00291CA1"/>
    <w:rsid w:val="002928C7"/>
    <w:rsid w:val="0029290F"/>
    <w:rsid w:val="00292A70"/>
    <w:rsid w:val="00292EAA"/>
    <w:rsid w:val="002933FE"/>
    <w:rsid w:val="002934AE"/>
    <w:rsid w:val="00293AC5"/>
    <w:rsid w:val="00293D64"/>
    <w:rsid w:val="00293D85"/>
    <w:rsid w:val="0029431D"/>
    <w:rsid w:val="0029466F"/>
    <w:rsid w:val="002949CA"/>
    <w:rsid w:val="002952E2"/>
    <w:rsid w:val="00295352"/>
    <w:rsid w:val="00295678"/>
    <w:rsid w:val="00295700"/>
    <w:rsid w:val="0029573B"/>
    <w:rsid w:val="002958A9"/>
    <w:rsid w:val="00295999"/>
    <w:rsid w:val="002959FF"/>
    <w:rsid w:val="00295BB5"/>
    <w:rsid w:val="00295C05"/>
    <w:rsid w:val="00295D42"/>
    <w:rsid w:val="00295D94"/>
    <w:rsid w:val="002962CA"/>
    <w:rsid w:val="002965FB"/>
    <w:rsid w:val="002969FA"/>
    <w:rsid w:val="00296CAA"/>
    <w:rsid w:val="00296EFA"/>
    <w:rsid w:val="00296F99"/>
    <w:rsid w:val="00297500"/>
    <w:rsid w:val="0029772D"/>
    <w:rsid w:val="002977C4"/>
    <w:rsid w:val="002A0065"/>
    <w:rsid w:val="002A036E"/>
    <w:rsid w:val="002A0D18"/>
    <w:rsid w:val="002A0D92"/>
    <w:rsid w:val="002A11C1"/>
    <w:rsid w:val="002A1C30"/>
    <w:rsid w:val="002A2143"/>
    <w:rsid w:val="002A24E7"/>
    <w:rsid w:val="002A2646"/>
    <w:rsid w:val="002A26D6"/>
    <w:rsid w:val="002A2838"/>
    <w:rsid w:val="002A2B78"/>
    <w:rsid w:val="002A2BB7"/>
    <w:rsid w:val="002A2F81"/>
    <w:rsid w:val="002A3464"/>
    <w:rsid w:val="002A3934"/>
    <w:rsid w:val="002A4DCC"/>
    <w:rsid w:val="002A4FD1"/>
    <w:rsid w:val="002A558A"/>
    <w:rsid w:val="002A55DB"/>
    <w:rsid w:val="002A5CEA"/>
    <w:rsid w:val="002A622D"/>
    <w:rsid w:val="002A6B5F"/>
    <w:rsid w:val="002A6E77"/>
    <w:rsid w:val="002A6FBE"/>
    <w:rsid w:val="002A768E"/>
    <w:rsid w:val="002A7876"/>
    <w:rsid w:val="002B1C9E"/>
    <w:rsid w:val="002B1DA7"/>
    <w:rsid w:val="002B1E85"/>
    <w:rsid w:val="002B2594"/>
    <w:rsid w:val="002B2A34"/>
    <w:rsid w:val="002B2B1B"/>
    <w:rsid w:val="002B2F7F"/>
    <w:rsid w:val="002B380A"/>
    <w:rsid w:val="002B3BB3"/>
    <w:rsid w:val="002B3EFA"/>
    <w:rsid w:val="002B3F08"/>
    <w:rsid w:val="002B49AC"/>
    <w:rsid w:val="002B4A9F"/>
    <w:rsid w:val="002B4C2C"/>
    <w:rsid w:val="002B4FA8"/>
    <w:rsid w:val="002B53B9"/>
    <w:rsid w:val="002B565A"/>
    <w:rsid w:val="002B59FE"/>
    <w:rsid w:val="002B5D56"/>
    <w:rsid w:val="002B5F3F"/>
    <w:rsid w:val="002B60DB"/>
    <w:rsid w:val="002B62A1"/>
    <w:rsid w:val="002B689A"/>
    <w:rsid w:val="002B6ADD"/>
    <w:rsid w:val="002B6E95"/>
    <w:rsid w:val="002B7183"/>
    <w:rsid w:val="002B7766"/>
    <w:rsid w:val="002C003C"/>
    <w:rsid w:val="002C0115"/>
    <w:rsid w:val="002C04F9"/>
    <w:rsid w:val="002C0859"/>
    <w:rsid w:val="002C0977"/>
    <w:rsid w:val="002C1E0E"/>
    <w:rsid w:val="002C2326"/>
    <w:rsid w:val="002C24E5"/>
    <w:rsid w:val="002C2570"/>
    <w:rsid w:val="002C26C8"/>
    <w:rsid w:val="002C28CD"/>
    <w:rsid w:val="002C2AC1"/>
    <w:rsid w:val="002C2D40"/>
    <w:rsid w:val="002C2D8B"/>
    <w:rsid w:val="002C3574"/>
    <w:rsid w:val="002C3AC0"/>
    <w:rsid w:val="002C3B6B"/>
    <w:rsid w:val="002C3BA3"/>
    <w:rsid w:val="002C3F9C"/>
    <w:rsid w:val="002C426C"/>
    <w:rsid w:val="002C4728"/>
    <w:rsid w:val="002C4BB7"/>
    <w:rsid w:val="002C4C5E"/>
    <w:rsid w:val="002C4CC6"/>
    <w:rsid w:val="002C5758"/>
    <w:rsid w:val="002C5BCD"/>
    <w:rsid w:val="002C639F"/>
    <w:rsid w:val="002C63B6"/>
    <w:rsid w:val="002C68B1"/>
    <w:rsid w:val="002C694D"/>
    <w:rsid w:val="002C6EBE"/>
    <w:rsid w:val="002C7216"/>
    <w:rsid w:val="002C73CF"/>
    <w:rsid w:val="002C778D"/>
    <w:rsid w:val="002C7B02"/>
    <w:rsid w:val="002C7D49"/>
    <w:rsid w:val="002D0FD9"/>
    <w:rsid w:val="002D0FFD"/>
    <w:rsid w:val="002D1159"/>
    <w:rsid w:val="002D1C92"/>
    <w:rsid w:val="002D1D19"/>
    <w:rsid w:val="002D24F5"/>
    <w:rsid w:val="002D2931"/>
    <w:rsid w:val="002D29C6"/>
    <w:rsid w:val="002D2D86"/>
    <w:rsid w:val="002D2EEB"/>
    <w:rsid w:val="002D32AD"/>
    <w:rsid w:val="002D3445"/>
    <w:rsid w:val="002D3F6E"/>
    <w:rsid w:val="002D3FA2"/>
    <w:rsid w:val="002D4229"/>
    <w:rsid w:val="002D4826"/>
    <w:rsid w:val="002D4B06"/>
    <w:rsid w:val="002D4DCF"/>
    <w:rsid w:val="002D5180"/>
    <w:rsid w:val="002D556B"/>
    <w:rsid w:val="002D557A"/>
    <w:rsid w:val="002D5DD8"/>
    <w:rsid w:val="002D6354"/>
    <w:rsid w:val="002D6885"/>
    <w:rsid w:val="002D6F3E"/>
    <w:rsid w:val="002D721E"/>
    <w:rsid w:val="002D7D18"/>
    <w:rsid w:val="002E016F"/>
    <w:rsid w:val="002E068A"/>
    <w:rsid w:val="002E0C5C"/>
    <w:rsid w:val="002E0E6D"/>
    <w:rsid w:val="002E152E"/>
    <w:rsid w:val="002E158D"/>
    <w:rsid w:val="002E16EB"/>
    <w:rsid w:val="002E2184"/>
    <w:rsid w:val="002E2302"/>
    <w:rsid w:val="002E2CF2"/>
    <w:rsid w:val="002E3830"/>
    <w:rsid w:val="002E3D04"/>
    <w:rsid w:val="002E3EF6"/>
    <w:rsid w:val="002E4216"/>
    <w:rsid w:val="002E43E3"/>
    <w:rsid w:val="002E4B45"/>
    <w:rsid w:val="002E4C5F"/>
    <w:rsid w:val="002E4F00"/>
    <w:rsid w:val="002E5A45"/>
    <w:rsid w:val="002E5E1A"/>
    <w:rsid w:val="002E6436"/>
    <w:rsid w:val="002E6B3C"/>
    <w:rsid w:val="002E70D1"/>
    <w:rsid w:val="002E721A"/>
    <w:rsid w:val="002E74B9"/>
    <w:rsid w:val="002F018A"/>
    <w:rsid w:val="002F0210"/>
    <w:rsid w:val="002F0239"/>
    <w:rsid w:val="002F03BC"/>
    <w:rsid w:val="002F0580"/>
    <w:rsid w:val="002F16B5"/>
    <w:rsid w:val="002F19C4"/>
    <w:rsid w:val="002F1E63"/>
    <w:rsid w:val="002F2DF6"/>
    <w:rsid w:val="002F3DD5"/>
    <w:rsid w:val="002F3E1C"/>
    <w:rsid w:val="002F4309"/>
    <w:rsid w:val="002F4358"/>
    <w:rsid w:val="002F4584"/>
    <w:rsid w:val="002F4BC5"/>
    <w:rsid w:val="002F539A"/>
    <w:rsid w:val="002F55B2"/>
    <w:rsid w:val="002F5F02"/>
    <w:rsid w:val="002F6A61"/>
    <w:rsid w:val="002F6B54"/>
    <w:rsid w:val="002F6D77"/>
    <w:rsid w:val="002F7523"/>
    <w:rsid w:val="002F7A88"/>
    <w:rsid w:val="00300148"/>
    <w:rsid w:val="003001D0"/>
    <w:rsid w:val="003002E0"/>
    <w:rsid w:val="00300971"/>
    <w:rsid w:val="00300CD7"/>
    <w:rsid w:val="00300FCB"/>
    <w:rsid w:val="00302102"/>
    <w:rsid w:val="003021DD"/>
    <w:rsid w:val="00302459"/>
    <w:rsid w:val="003028B2"/>
    <w:rsid w:val="003028C5"/>
    <w:rsid w:val="00302B66"/>
    <w:rsid w:val="00302F98"/>
    <w:rsid w:val="00303000"/>
    <w:rsid w:val="0030314E"/>
    <w:rsid w:val="00303421"/>
    <w:rsid w:val="00303DCF"/>
    <w:rsid w:val="003045A8"/>
    <w:rsid w:val="00304CCA"/>
    <w:rsid w:val="00305526"/>
    <w:rsid w:val="003056CE"/>
    <w:rsid w:val="00305706"/>
    <w:rsid w:val="003057E0"/>
    <w:rsid w:val="00305BD4"/>
    <w:rsid w:val="00305E76"/>
    <w:rsid w:val="00305EE5"/>
    <w:rsid w:val="0030696B"/>
    <w:rsid w:val="0030728B"/>
    <w:rsid w:val="003073A8"/>
    <w:rsid w:val="0030789B"/>
    <w:rsid w:val="003079D9"/>
    <w:rsid w:val="00307E46"/>
    <w:rsid w:val="00307F7D"/>
    <w:rsid w:val="003102CB"/>
    <w:rsid w:val="00310615"/>
    <w:rsid w:val="00310628"/>
    <w:rsid w:val="00310AAF"/>
    <w:rsid w:val="00310F20"/>
    <w:rsid w:val="003115F6"/>
    <w:rsid w:val="0031179C"/>
    <w:rsid w:val="00312856"/>
    <w:rsid w:val="00312AFA"/>
    <w:rsid w:val="00312C93"/>
    <w:rsid w:val="003135F0"/>
    <w:rsid w:val="003137D9"/>
    <w:rsid w:val="00313D76"/>
    <w:rsid w:val="00314208"/>
    <w:rsid w:val="00314A47"/>
    <w:rsid w:val="00314C10"/>
    <w:rsid w:val="0031543D"/>
    <w:rsid w:val="00315DE8"/>
    <w:rsid w:val="00315F2F"/>
    <w:rsid w:val="0031636B"/>
    <w:rsid w:val="00316405"/>
    <w:rsid w:val="003165FB"/>
    <w:rsid w:val="00316BE5"/>
    <w:rsid w:val="00316C67"/>
    <w:rsid w:val="00316D12"/>
    <w:rsid w:val="00316D4A"/>
    <w:rsid w:val="00316FC9"/>
    <w:rsid w:val="003170B8"/>
    <w:rsid w:val="00317523"/>
    <w:rsid w:val="003177DC"/>
    <w:rsid w:val="00317A78"/>
    <w:rsid w:val="00317D0C"/>
    <w:rsid w:val="00317E0E"/>
    <w:rsid w:val="003205DA"/>
    <w:rsid w:val="0032081F"/>
    <w:rsid w:val="003208F9"/>
    <w:rsid w:val="00320A7F"/>
    <w:rsid w:val="00320FA6"/>
    <w:rsid w:val="0032143F"/>
    <w:rsid w:val="003215A9"/>
    <w:rsid w:val="0032163B"/>
    <w:rsid w:val="0032200D"/>
    <w:rsid w:val="00322411"/>
    <w:rsid w:val="00322B8B"/>
    <w:rsid w:val="00322BF9"/>
    <w:rsid w:val="003237B3"/>
    <w:rsid w:val="00323BB8"/>
    <w:rsid w:val="00324896"/>
    <w:rsid w:val="00324E7A"/>
    <w:rsid w:val="00324ECD"/>
    <w:rsid w:val="003252D9"/>
    <w:rsid w:val="003253C5"/>
    <w:rsid w:val="00325769"/>
    <w:rsid w:val="003258A0"/>
    <w:rsid w:val="00325B85"/>
    <w:rsid w:val="00326166"/>
    <w:rsid w:val="00326A7B"/>
    <w:rsid w:val="00326BC6"/>
    <w:rsid w:val="00326C1A"/>
    <w:rsid w:val="00327A96"/>
    <w:rsid w:val="00327C4D"/>
    <w:rsid w:val="00327C80"/>
    <w:rsid w:val="00327D47"/>
    <w:rsid w:val="003302C8"/>
    <w:rsid w:val="0033082D"/>
    <w:rsid w:val="00330C34"/>
    <w:rsid w:val="00330D46"/>
    <w:rsid w:val="0033143D"/>
    <w:rsid w:val="0033149A"/>
    <w:rsid w:val="00331A5C"/>
    <w:rsid w:val="00331D74"/>
    <w:rsid w:val="00331F9B"/>
    <w:rsid w:val="0033231B"/>
    <w:rsid w:val="00332513"/>
    <w:rsid w:val="00332B0C"/>
    <w:rsid w:val="00332B1A"/>
    <w:rsid w:val="00332B82"/>
    <w:rsid w:val="003332C4"/>
    <w:rsid w:val="00333AB8"/>
    <w:rsid w:val="00333B90"/>
    <w:rsid w:val="00333E6D"/>
    <w:rsid w:val="0033403B"/>
    <w:rsid w:val="00334383"/>
    <w:rsid w:val="00334763"/>
    <w:rsid w:val="00334961"/>
    <w:rsid w:val="00334BBB"/>
    <w:rsid w:val="003359EB"/>
    <w:rsid w:val="00335B68"/>
    <w:rsid w:val="00336399"/>
    <w:rsid w:val="00336954"/>
    <w:rsid w:val="003371C6"/>
    <w:rsid w:val="0033774A"/>
    <w:rsid w:val="003403AD"/>
    <w:rsid w:val="003407B7"/>
    <w:rsid w:val="003407C0"/>
    <w:rsid w:val="00340FC5"/>
    <w:rsid w:val="00341115"/>
    <w:rsid w:val="00341425"/>
    <w:rsid w:val="0034151B"/>
    <w:rsid w:val="003415EC"/>
    <w:rsid w:val="00342A3B"/>
    <w:rsid w:val="00342BD8"/>
    <w:rsid w:val="0034353F"/>
    <w:rsid w:val="003436A3"/>
    <w:rsid w:val="00343976"/>
    <w:rsid w:val="00343F24"/>
    <w:rsid w:val="0034401C"/>
    <w:rsid w:val="003445CA"/>
    <w:rsid w:val="00344A5D"/>
    <w:rsid w:val="00344BA9"/>
    <w:rsid w:val="003452B6"/>
    <w:rsid w:val="003453FA"/>
    <w:rsid w:val="00345999"/>
    <w:rsid w:val="003459D9"/>
    <w:rsid w:val="00345B28"/>
    <w:rsid w:val="00345F37"/>
    <w:rsid w:val="003461C2"/>
    <w:rsid w:val="00346470"/>
    <w:rsid w:val="00346850"/>
    <w:rsid w:val="00347289"/>
    <w:rsid w:val="00347361"/>
    <w:rsid w:val="00347468"/>
    <w:rsid w:val="003476D2"/>
    <w:rsid w:val="00347B21"/>
    <w:rsid w:val="0035052F"/>
    <w:rsid w:val="00350D7E"/>
    <w:rsid w:val="00351429"/>
    <w:rsid w:val="00351654"/>
    <w:rsid w:val="00351711"/>
    <w:rsid w:val="00351B7B"/>
    <w:rsid w:val="00351BCD"/>
    <w:rsid w:val="00351BF1"/>
    <w:rsid w:val="00352267"/>
    <w:rsid w:val="00352455"/>
    <w:rsid w:val="003526A7"/>
    <w:rsid w:val="00352A6B"/>
    <w:rsid w:val="00352C1B"/>
    <w:rsid w:val="0035319E"/>
    <w:rsid w:val="00353450"/>
    <w:rsid w:val="00353551"/>
    <w:rsid w:val="0035378A"/>
    <w:rsid w:val="00353793"/>
    <w:rsid w:val="003538F4"/>
    <w:rsid w:val="00353A10"/>
    <w:rsid w:val="00353CEA"/>
    <w:rsid w:val="003547F7"/>
    <w:rsid w:val="00354929"/>
    <w:rsid w:val="00355077"/>
    <w:rsid w:val="0035512F"/>
    <w:rsid w:val="003554B1"/>
    <w:rsid w:val="00355891"/>
    <w:rsid w:val="00355E3A"/>
    <w:rsid w:val="00355E72"/>
    <w:rsid w:val="00355F0B"/>
    <w:rsid w:val="003561A9"/>
    <w:rsid w:val="00356496"/>
    <w:rsid w:val="00356AB4"/>
    <w:rsid w:val="00357557"/>
    <w:rsid w:val="00357A1A"/>
    <w:rsid w:val="0036018B"/>
    <w:rsid w:val="00360667"/>
    <w:rsid w:val="00360E7D"/>
    <w:rsid w:val="00360F6A"/>
    <w:rsid w:val="00361159"/>
    <w:rsid w:val="003616A4"/>
    <w:rsid w:val="00361B74"/>
    <w:rsid w:val="00361D36"/>
    <w:rsid w:val="003621A3"/>
    <w:rsid w:val="003624B6"/>
    <w:rsid w:val="0036285E"/>
    <w:rsid w:val="003631EB"/>
    <w:rsid w:val="003636F5"/>
    <w:rsid w:val="00363C15"/>
    <w:rsid w:val="00363E5F"/>
    <w:rsid w:val="00363F5D"/>
    <w:rsid w:val="003643D7"/>
    <w:rsid w:val="00364B03"/>
    <w:rsid w:val="00364ECB"/>
    <w:rsid w:val="00364FAB"/>
    <w:rsid w:val="00364FD7"/>
    <w:rsid w:val="00365100"/>
    <w:rsid w:val="003657D8"/>
    <w:rsid w:val="003658D8"/>
    <w:rsid w:val="00366B19"/>
    <w:rsid w:val="00366DED"/>
    <w:rsid w:val="00366FA1"/>
    <w:rsid w:val="00367757"/>
    <w:rsid w:val="00367928"/>
    <w:rsid w:val="0037004C"/>
    <w:rsid w:val="0037022A"/>
    <w:rsid w:val="003702B8"/>
    <w:rsid w:val="003703CB"/>
    <w:rsid w:val="0037048F"/>
    <w:rsid w:val="003710F5"/>
    <w:rsid w:val="0037119B"/>
    <w:rsid w:val="003714D6"/>
    <w:rsid w:val="003716D6"/>
    <w:rsid w:val="00371EED"/>
    <w:rsid w:val="00372726"/>
    <w:rsid w:val="003727A9"/>
    <w:rsid w:val="00372A7D"/>
    <w:rsid w:val="00372E8E"/>
    <w:rsid w:val="00372EE1"/>
    <w:rsid w:val="00373E10"/>
    <w:rsid w:val="0037427C"/>
    <w:rsid w:val="00374988"/>
    <w:rsid w:val="00375047"/>
    <w:rsid w:val="00375851"/>
    <w:rsid w:val="003764BB"/>
    <w:rsid w:val="003777C8"/>
    <w:rsid w:val="003779C6"/>
    <w:rsid w:val="00380402"/>
    <w:rsid w:val="00380AB3"/>
    <w:rsid w:val="00380EBB"/>
    <w:rsid w:val="00381390"/>
    <w:rsid w:val="0038142B"/>
    <w:rsid w:val="003819DC"/>
    <w:rsid w:val="00381C0D"/>
    <w:rsid w:val="00381F6C"/>
    <w:rsid w:val="003823F7"/>
    <w:rsid w:val="00382B41"/>
    <w:rsid w:val="00383E7A"/>
    <w:rsid w:val="00384193"/>
    <w:rsid w:val="003845D0"/>
    <w:rsid w:val="00384894"/>
    <w:rsid w:val="00384EED"/>
    <w:rsid w:val="00385057"/>
    <w:rsid w:val="00385563"/>
    <w:rsid w:val="00385A32"/>
    <w:rsid w:val="00385BDC"/>
    <w:rsid w:val="003862C3"/>
    <w:rsid w:val="00387020"/>
    <w:rsid w:val="00387985"/>
    <w:rsid w:val="003901E4"/>
    <w:rsid w:val="003905C2"/>
    <w:rsid w:val="00390C70"/>
    <w:rsid w:val="00390D21"/>
    <w:rsid w:val="00390EDA"/>
    <w:rsid w:val="00391245"/>
    <w:rsid w:val="003918DE"/>
    <w:rsid w:val="00391BE3"/>
    <w:rsid w:val="00391DB5"/>
    <w:rsid w:val="003923AD"/>
    <w:rsid w:val="00392579"/>
    <w:rsid w:val="003931B6"/>
    <w:rsid w:val="0039338A"/>
    <w:rsid w:val="00393AB1"/>
    <w:rsid w:val="00393C91"/>
    <w:rsid w:val="00393CFA"/>
    <w:rsid w:val="00393F71"/>
    <w:rsid w:val="00393FA3"/>
    <w:rsid w:val="0039412B"/>
    <w:rsid w:val="0039423E"/>
    <w:rsid w:val="00394CF5"/>
    <w:rsid w:val="00394DA6"/>
    <w:rsid w:val="00395071"/>
    <w:rsid w:val="0039604D"/>
    <w:rsid w:val="00396450"/>
    <w:rsid w:val="00396486"/>
    <w:rsid w:val="00396A14"/>
    <w:rsid w:val="00396FC5"/>
    <w:rsid w:val="003970B9"/>
    <w:rsid w:val="00397366"/>
    <w:rsid w:val="003973EE"/>
    <w:rsid w:val="00397940"/>
    <w:rsid w:val="00397DD7"/>
    <w:rsid w:val="003A03E2"/>
    <w:rsid w:val="003A1E0B"/>
    <w:rsid w:val="003A1FFC"/>
    <w:rsid w:val="003A21E6"/>
    <w:rsid w:val="003A21ED"/>
    <w:rsid w:val="003A2E9C"/>
    <w:rsid w:val="003A306F"/>
    <w:rsid w:val="003A314C"/>
    <w:rsid w:val="003A3753"/>
    <w:rsid w:val="003A38B6"/>
    <w:rsid w:val="003A3D8E"/>
    <w:rsid w:val="003A4009"/>
    <w:rsid w:val="003A41E4"/>
    <w:rsid w:val="003A43D6"/>
    <w:rsid w:val="003A45CA"/>
    <w:rsid w:val="003A4E16"/>
    <w:rsid w:val="003A4FE1"/>
    <w:rsid w:val="003A501C"/>
    <w:rsid w:val="003A557A"/>
    <w:rsid w:val="003A5E33"/>
    <w:rsid w:val="003A606D"/>
    <w:rsid w:val="003A6D6C"/>
    <w:rsid w:val="003A6E50"/>
    <w:rsid w:val="003A7119"/>
    <w:rsid w:val="003B0490"/>
    <w:rsid w:val="003B080E"/>
    <w:rsid w:val="003B0B15"/>
    <w:rsid w:val="003B11F6"/>
    <w:rsid w:val="003B146F"/>
    <w:rsid w:val="003B19B8"/>
    <w:rsid w:val="003B1E3F"/>
    <w:rsid w:val="003B2CF0"/>
    <w:rsid w:val="003B3117"/>
    <w:rsid w:val="003B4647"/>
    <w:rsid w:val="003B5103"/>
    <w:rsid w:val="003B53C7"/>
    <w:rsid w:val="003B5502"/>
    <w:rsid w:val="003B5800"/>
    <w:rsid w:val="003B5B1C"/>
    <w:rsid w:val="003B5BBA"/>
    <w:rsid w:val="003B60B3"/>
    <w:rsid w:val="003B6153"/>
    <w:rsid w:val="003B64AD"/>
    <w:rsid w:val="003B668F"/>
    <w:rsid w:val="003B6E59"/>
    <w:rsid w:val="003B7C7F"/>
    <w:rsid w:val="003B7E1D"/>
    <w:rsid w:val="003C0645"/>
    <w:rsid w:val="003C0FBA"/>
    <w:rsid w:val="003C12A3"/>
    <w:rsid w:val="003C1312"/>
    <w:rsid w:val="003C1BD4"/>
    <w:rsid w:val="003C1E1A"/>
    <w:rsid w:val="003C1E4D"/>
    <w:rsid w:val="003C1E6B"/>
    <w:rsid w:val="003C27E6"/>
    <w:rsid w:val="003C2BE7"/>
    <w:rsid w:val="003C2F58"/>
    <w:rsid w:val="003C3014"/>
    <w:rsid w:val="003C315A"/>
    <w:rsid w:val="003C3310"/>
    <w:rsid w:val="003C390A"/>
    <w:rsid w:val="003C3E7F"/>
    <w:rsid w:val="003C42CC"/>
    <w:rsid w:val="003C4401"/>
    <w:rsid w:val="003C4414"/>
    <w:rsid w:val="003C485E"/>
    <w:rsid w:val="003C4C45"/>
    <w:rsid w:val="003C4C53"/>
    <w:rsid w:val="003C5EB2"/>
    <w:rsid w:val="003C5EE4"/>
    <w:rsid w:val="003C5F7F"/>
    <w:rsid w:val="003C636C"/>
    <w:rsid w:val="003C652A"/>
    <w:rsid w:val="003C6D51"/>
    <w:rsid w:val="003C7099"/>
    <w:rsid w:val="003C7216"/>
    <w:rsid w:val="003C7B08"/>
    <w:rsid w:val="003C7F09"/>
    <w:rsid w:val="003D046E"/>
    <w:rsid w:val="003D05BE"/>
    <w:rsid w:val="003D0A5E"/>
    <w:rsid w:val="003D0F1F"/>
    <w:rsid w:val="003D111F"/>
    <w:rsid w:val="003D113B"/>
    <w:rsid w:val="003D12A5"/>
    <w:rsid w:val="003D1317"/>
    <w:rsid w:val="003D17A2"/>
    <w:rsid w:val="003D1A37"/>
    <w:rsid w:val="003D1CDE"/>
    <w:rsid w:val="003D2729"/>
    <w:rsid w:val="003D2E37"/>
    <w:rsid w:val="003D31B3"/>
    <w:rsid w:val="003D37C4"/>
    <w:rsid w:val="003D3BC5"/>
    <w:rsid w:val="003D452F"/>
    <w:rsid w:val="003D464A"/>
    <w:rsid w:val="003D470C"/>
    <w:rsid w:val="003D4A82"/>
    <w:rsid w:val="003D4B4C"/>
    <w:rsid w:val="003D4BE4"/>
    <w:rsid w:val="003D4CBF"/>
    <w:rsid w:val="003D513A"/>
    <w:rsid w:val="003D59F3"/>
    <w:rsid w:val="003D5B07"/>
    <w:rsid w:val="003D5DCB"/>
    <w:rsid w:val="003D65A2"/>
    <w:rsid w:val="003D6692"/>
    <w:rsid w:val="003D66AC"/>
    <w:rsid w:val="003D6F36"/>
    <w:rsid w:val="003D76F9"/>
    <w:rsid w:val="003D7A9E"/>
    <w:rsid w:val="003E0898"/>
    <w:rsid w:val="003E0970"/>
    <w:rsid w:val="003E0B5C"/>
    <w:rsid w:val="003E0E02"/>
    <w:rsid w:val="003E0E80"/>
    <w:rsid w:val="003E0FDD"/>
    <w:rsid w:val="003E1512"/>
    <w:rsid w:val="003E2447"/>
    <w:rsid w:val="003E2678"/>
    <w:rsid w:val="003E35D9"/>
    <w:rsid w:val="003E3ABC"/>
    <w:rsid w:val="003E3B72"/>
    <w:rsid w:val="003E3CBD"/>
    <w:rsid w:val="003E47BE"/>
    <w:rsid w:val="003E4D07"/>
    <w:rsid w:val="003E4D2D"/>
    <w:rsid w:val="003E4F0B"/>
    <w:rsid w:val="003E531F"/>
    <w:rsid w:val="003E568D"/>
    <w:rsid w:val="003E56A8"/>
    <w:rsid w:val="003E576C"/>
    <w:rsid w:val="003E58D2"/>
    <w:rsid w:val="003E623D"/>
    <w:rsid w:val="003E6759"/>
    <w:rsid w:val="003E69F6"/>
    <w:rsid w:val="003E6C2A"/>
    <w:rsid w:val="003E702C"/>
    <w:rsid w:val="003E71D0"/>
    <w:rsid w:val="003E742C"/>
    <w:rsid w:val="003E7F9C"/>
    <w:rsid w:val="003F0AFC"/>
    <w:rsid w:val="003F0B83"/>
    <w:rsid w:val="003F1031"/>
    <w:rsid w:val="003F1386"/>
    <w:rsid w:val="003F1513"/>
    <w:rsid w:val="003F1A72"/>
    <w:rsid w:val="003F1DA4"/>
    <w:rsid w:val="003F1E1C"/>
    <w:rsid w:val="003F21A6"/>
    <w:rsid w:val="003F2306"/>
    <w:rsid w:val="003F25CA"/>
    <w:rsid w:val="003F27D5"/>
    <w:rsid w:val="003F2910"/>
    <w:rsid w:val="003F2930"/>
    <w:rsid w:val="003F2B29"/>
    <w:rsid w:val="003F336D"/>
    <w:rsid w:val="003F40D6"/>
    <w:rsid w:val="003F46D8"/>
    <w:rsid w:val="003F4807"/>
    <w:rsid w:val="003F49C8"/>
    <w:rsid w:val="003F5304"/>
    <w:rsid w:val="003F5516"/>
    <w:rsid w:val="003F5AD9"/>
    <w:rsid w:val="003F5C3D"/>
    <w:rsid w:val="003F5FCB"/>
    <w:rsid w:val="003F6440"/>
    <w:rsid w:val="003F6A59"/>
    <w:rsid w:val="003F7092"/>
    <w:rsid w:val="003F73DD"/>
    <w:rsid w:val="004010DA"/>
    <w:rsid w:val="00401416"/>
    <w:rsid w:val="00402B6C"/>
    <w:rsid w:val="00402F3D"/>
    <w:rsid w:val="00403922"/>
    <w:rsid w:val="00403D16"/>
    <w:rsid w:val="00404BFE"/>
    <w:rsid w:val="00404CFC"/>
    <w:rsid w:val="00404FAF"/>
    <w:rsid w:val="004055E3"/>
    <w:rsid w:val="004058B5"/>
    <w:rsid w:val="00406DB5"/>
    <w:rsid w:val="00406F94"/>
    <w:rsid w:val="00407090"/>
    <w:rsid w:val="0040734E"/>
    <w:rsid w:val="00407679"/>
    <w:rsid w:val="00407AFD"/>
    <w:rsid w:val="00407F9F"/>
    <w:rsid w:val="0041115E"/>
    <w:rsid w:val="004116D8"/>
    <w:rsid w:val="00411847"/>
    <w:rsid w:val="00411B74"/>
    <w:rsid w:val="00411DB5"/>
    <w:rsid w:val="004120F1"/>
    <w:rsid w:val="0041213C"/>
    <w:rsid w:val="004122AC"/>
    <w:rsid w:val="00412938"/>
    <w:rsid w:val="00412B7C"/>
    <w:rsid w:val="00412BA8"/>
    <w:rsid w:val="00412F88"/>
    <w:rsid w:val="0041309C"/>
    <w:rsid w:val="004131D9"/>
    <w:rsid w:val="00413589"/>
    <w:rsid w:val="00413652"/>
    <w:rsid w:val="0041390E"/>
    <w:rsid w:val="00414788"/>
    <w:rsid w:val="004147EB"/>
    <w:rsid w:val="00414A6F"/>
    <w:rsid w:val="00414BB3"/>
    <w:rsid w:val="00414F88"/>
    <w:rsid w:val="00415262"/>
    <w:rsid w:val="00415450"/>
    <w:rsid w:val="00415963"/>
    <w:rsid w:val="00415D45"/>
    <w:rsid w:val="0041669D"/>
    <w:rsid w:val="00416790"/>
    <w:rsid w:val="00416961"/>
    <w:rsid w:val="00416AC5"/>
    <w:rsid w:val="00417028"/>
    <w:rsid w:val="004173F1"/>
    <w:rsid w:val="00417882"/>
    <w:rsid w:val="004201F7"/>
    <w:rsid w:val="00420708"/>
    <w:rsid w:val="00420711"/>
    <w:rsid w:val="0042153C"/>
    <w:rsid w:val="00421A51"/>
    <w:rsid w:val="00421DA0"/>
    <w:rsid w:val="00421EAB"/>
    <w:rsid w:val="00422249"/>
    <w:rsid w:val="00422564"/>
    <w:rsid w:val="00422880"/>
    <w:rsid w:val="00422ECA"/>
    <w:rsid w:val="00422F59"/>
    <w:rsid w:val="004239E1"/>
    <w:rsid w:val="00423D00"/>
    <w:rsid w:val="00423F66"/>
    <w:rsid w:val="00424379"/>
    <w:rsid w:val="004251FF"/>
    <w:rsid w:val="0042576A"/>
    <w:rsid w:val="004264B6"/>
    <w:rsid w:val="0042735E"/>
    <w:rsid w:val="0042764C"/>
    <w:rsid w:val="0042767A"/>
    <w:rsid w:val="00427912"/>
    <w:rsid w:val="0042792A"/>
    <w:rsid w:val="004300CB"/>
    <w:rsid w:val="0043072B"/>
    <w:rsid w:val="00431506"/>
    <w:rsid w:val="004324C5"/>
    <w:rsid w:val="00433AFF"/>
    <w:rsid w:val="00433E63"/>
    <w:rsid w:val="00434465"/>
    <w:rsid w:val="004344FF"/>
    <w:rsid w:val="00434835"/>
    <w:rsid w:val="00434BE2"/>
    <w:rsid w:val="004356BB"/>
    <w:rsid w:val="00435C42"/>
    <w:rsid w:val="00435CC2"/>
    <w:rsid w:val="00436715"/>
    <w:rsid w:val="004367D9"/>
    <w:rsid w:val="00436F95"/>
    <w:rsid w:val="00437000"/>
    <w:rsid w:val="00437A99"/>
    <w:rsid w:val="004418A6"/>
    <w:rsid w:val="00442863"/>
    <w:rsid w:val="004436D3"/>
    <w:rsid w:val="00444983"/>
    <w:rsid w:val="00444F8C"/>
    <w:rsid w:val="004453C9"/>
    <w:rsid w:val="00445A1C"/>
    <w:rsid w:val="00445EAA"/>
    <w:rsid w:val="00445EAB"/>
    <w:rsid w:val="0044674B"/>
    <w:rsid w:val="00446771"/>
    <w:rsid w:val="00446DDD"/>
    <w:rsid w:val="004475A0"/>
    <w:rsid w:val="00447636"/>
    <w:rsid w:val="004477B0"/>
    <w:rsid w:val="00447A50"/>
    <w:rsid w:val="00447BD1"/>
    <w:rsid w:val="00447D27"/>
    <w:rsid w:val="00447E63"/>
    <w:rsid w:val="004505F6"/>
    <w:rsid w:val="00450617"/>
    <w:rsid w:val="00450A2F"/>
    <w:rsid w:val="00451095"/>
    <w:rsid w:val="004511B8"/>
    <w:rsid w:val="00451CCE"/>
    <w:rsid w:val="004522F5"/>
    <w:rsid w:val="0045236E"/>
    <w:rsid w:val="00453767"/>
    <w:rsid w:val="00453897"/>
    <w:rsid w:val="00453EDF"/>
    <w:rsid w:val="004546B4"/>
    <w:rsid w:val="00454985"/>
    <w:rsid w:val="00454B84"/>
    <w:rsid w:val="00454DFD"/>
    <w:rsid w:val="0045526D"/>
    <w:rsid w:val="004555BE"/>
    <w:rsid w:val="00455925"/>
    <w:rsid w:val="00455AA7"/>
    <w:rsid w:val="00455E82"/>
    <w:rsid w:val="00455F90"/>
    <w:rsid w:val="00456136"/>
    <w:rsid w:val="00456234"/>
    <w:rsid w:val="0045674B"/>
    <w:rsid w:val="004567A8"/>
    <w:rsid w:val="00456EF9"/>
    <w:rsid w:val="00456FB2"/>
    <w:rsid w:val="00457322"/>
    <w:rsid w:val="0046070F"/>
    <w:rsid w:val="0046072B"/>
    <w:rsid w:val="004607BA"/>
    <w:rsid w:val="00460DFE"/>
    <w:rsid w:val="0046107F"/>
    <w:rsid w:val="004613FE"/>
    <w:rsid w:val="00461C9A"/>
    <w:rsid w:val="00461CA6"/>
    <w:rsid w:val="00461FDF"/>
    <w:rsid w:val="00462371"/>
    <w:rsid w:val="004627ED"/>
    <w:rsid w:val="00463162"/>
    <w:rsid w:val="00464DD4"/>
    <w:rsid w:val="00465B10"/>
    <w:rsid w:val="00465B61"/>
    <w:rsid w:val="00465CF7"/>
    <w:rsid w:val="00465FAB"/>
    <w:rsid w:val="00466291"/>
    <w:rsid w:val="00466568"/>
    <w:rsid w:val="0046674C"/>
    <w:rsid w:val="004667D7"/>
    <w:rsid w:val="004669EA"/>
    <w:rsid w:val="00466B68"/>
    <w:rsid w:val="00466F05"/>
    <w:rsid w:val="00467069"/>
    <w:rsid w:val="004678D4"/>
    <w:rsid w:val="004706A9"/>
    <w:rsid w:val="00470E99"/>
    <w:rsid w:val="00471177"/>
    <w:rsid w:val="0047194F"/>
    <w:rsid w:val="0047197D"/>
    <w:rsid w:val="00471C06"/>
    <w:rsid w:val="00471D56"/>
    <w:rsid w:val="00472352"/>
    <w:rsid w:val="0047238A"/>
    <w:rsid w:val="004723A7"/>
    <w:rsid w:val="004724CA"/>
    <w:rsid w:val="004736B9"/>
    <w:rsid w:val="00473B6E"/>
    <w:rsid w:val="004745A2"/>
    <w:rsid w:val="0047479E"/>
    <w:rsid w:val="0047550E"/>
    <w:rsid w:val="004755B1"/>
    <w:rsid w:val="00475FA8"/>
    <w:rsid w:val="004761B3"/>
    <w:rsid w:val="0047739E"/>
    <w:rsid w:val="00480527"/>
    <w:rsid w:val="004805FB"/>
    <w:rsid w:val="00480811"/>
    <w:rsid w:val="00481773"/>
    <w:rsid w:val="004819E1"/>
    <w:rsid w:val="004822A4"/>
    <w:rsid w:val="0048282E"/>
    <w:rsid w:val="00482B9C"/>
    <w:rsid w:val="00482EE4"/>
    <w:rsid w:val="00483655"/>
    <w:rsid w:val="00483D3E"/>
    <w:rsid w:val="00483ED7"/>
    <w:rsid w:val="00484BB1"/>
    <w:rsid w:val="004858C1"/>
    <w:rsid w:val="00485BAC"/>
    <w:rsid w:val="00485C03"/>
    <w:rsid w:val="0048603E"/>
    <w:rsid w:val="00486428"/>
    <w:rsid w:val="004865D5"/>
    <w:rsid w:val="00486944"/>
    <w:rsid w:val="00486D5B"/>
    <w:rsid w:val="004877B6"/>
    <w:rsid w:val="004878AB"/>
    <w:rsid w:val="004905B3"/>
    <w:rsid w:val="00490AEF"/>
    <w:rsid w:val="00490B75"/>
    <w:rsid w:val="0049166A"/>
    <w:rsid w:val="00491914"/>
    <w:rsid w:val="00491C2A"/>
    <w:rsid w:val="00491F4A"/>
    <w:rsid w:val="00492263"/>
    <w:rsid w:val="0049239B"/>
    <w:rsid w:val="00492450"/>
    <w:rsid w:val="00492EAC"/>
    <w:rsid w:val="00493816"/>
    <w:rsid w:val="004938DF"/>
    <w:rsid w:val="00493D19"/>
    <w:rsid w:val="0049462E"/>
    <w:rsid w:val="0049476C"/>
    <w:rsid w:val="00494A79"/>
    <w:rsid w:val="00494AE4"/>
    <w:rsid w:val="00494E96"/>
    <w:rsid w:val="00494F4D"/>
    <w:rsid w:val="004952F2"/>
    <w:rsid w:val="00495A6C"/>
    <w:rsid w:val="00495CF5"/>
    <w:rsid w:val="00495E27"/>
    <w:rsid w:val="00496A9B"/>
    <w:rsid w:val="00496D3A"/>
    <w:rsid w:val="00496ED9"/>
    <w:rsid w:val="00497545"/>
    <w:rsid w:val="00497D64"/>
    <w:rsid w:val="004A02AF"/>
    <w:rsid w:val="004A0477"/>
    <w:rsid w:val="004A057E"/>
    <w:rsid w:val="004A05DA"/>
    <w:rsid w:val="004A1824"/>
    <w:rsid w:val="004A19BF"/>
    <w:rsid w:val="004A1A56"/>
    <w:rsid w:val="004A1C5D"/>
    <w:rsid w:val="004A1D7F"/>
    <w:rsid w:val="004A1DD5"/>
    <w:rsid w:val="004A24AF"/>
    <w:rsid w:val="004A2DCF"/>
    <w:rsid w:val="004A2EF8"/>
    <w:rsid w:val="004A3567"/>
    <w:rsid w:val="004A35BF"/>
    <w:rsid w:val="004A3677"/>
    <w:rsid w:val="004A3679"/>
    <w:rsid w:val="004A37B1"/>
    <w:rsid w:val="004A3AAC"/>
    <w:rsid w:val="004A4087"/>
    <w:rsid w:val="004A45E5"/>
    <w:rsid w:val="004A4798"/>
    <w:rsid w:val="004A49E9"/>
    <w:rsid w:val="004A49F3"/>
    <w:rsid w:val="004A5413"/>
    <w:rsid w:val="004A58B2"/>
    <w:rsid w:val="004A64DB"/>
    <w:rsid w:val="004A66C7"/>
    <w:rsid w:val="004A6818"/>
    <w:rsid w:val="004A6E92"/>
    <w:rsid w:val="004A715A"/>
    <w:rsid w:val="004A724B"/>
    <w:rsid w:val="004A7B0F"/>
    <w:rsid w:val="004A7C06"/>
    <w:rsid w:val="004B02EE"/>
    <w:rsid w:val="004B1023"/>
    <w:rsid w:val="004B1752"/>
    <w:rsid w:val="004B17E6"/>
    <w:rsid w:val="004B1889"/>
    <w:rsid w:val="004B1D7A"/>
    <w:rsid w:val="004B2EC5"/>
    <w:rsid w:val="004B2FFB"/>
    <w:rsid w:val="004B313E"/>
    <w:rsid w:val="004B3421"/>
    <w:rsid w:val="004B34EA"/>
    <w:rsid w:val="004B3D21"/>
    <w:rsid w:val="004B3D60"/>
    <w:rsid w:val="004B4BC0"/>
    <w:rsid w:val="004B4C38"/>
    <w:rsid w:val="004B5426"/>
    <w:rsid w:val="004B5622"/>
    <w:rsid w:val="004B5AB9"/>
    <w:rsid w:val="004B63DA"/>
    <w:rsid w:val="004B73E3"/>
    <w:rsid w:val="004B75AC"/>
    <w:rsid w:val="004C062B"/>
    <w:rsid w:val="004C0C31"/>
    <w:rsid w:val="004C1295"/>
    <w:rsid w:val="004C18E4"/>
    <w:rsid w:val="004C259E"/>
    <w:rsid w:val="004C2F20"/>
    <w:rsid w:val="004C30DB"/>
    <w:rsid w:val="004C3132"/>
    <w:rsid w:val="004C361A"/>
    <w:rsid w:val="004C3E32"/>
    <w:rsid w:val="004C4F8C"/>
    <w:rsid w:val="004C4FA4"/>
    <w:rsid w:val="004C5480"/>
    <w:rsid w:val="004C5550"/>
    <w:rsid w:val="004C5649"/>
    <w:rsid w:val="004C6DB3"/>
    <w:rsid w:val="004C702B"/>
    <w:rsid w:val="004C7347"/>
    <w:rsid w:val="004C7502"/>
    <w:rsid w:val="004C7705"/>
    <w:rsid w:val="004C7EB8"/>
    <w:rsid w:val="004D0597"/>
    <w:rsid w:val="004D07E6"/>
    <w:rsid w:val="004D221A"/>
    <w:rsid w:val="004D2234"/>
    <w:rsid w:val="004D244F"/>
    <w:rsid w:val="004D2595"/>
    <w:rsid w:val="004D2D41"/>
    <w:rsid w:val="004D31D1"/>
    <w:rsid w:val="004D398B"/>
    <w:rsid w:val="004D4601"/>
    <w:rsid w:val="004D5000"/>
    <w:rsid w:val="004D52B1"/>
    <w:rsid w:val="004D5606"/>
    <w:rsid w:val="004D6047"/>
    <w:rsid w:val="004D6157"/>
    <w:rsid w:val="004D629F"/>
    <w:rsid w:val="004D656F"/>
    <w:rsid w:val="004D679B"/>
    <w:rsid w:val="004D6953"/>
    <w:rsid w:val="004D6C1C"/>
    <w:rsid w:val="004D6E70"/>
    <w:rsid w:val="004D716F"/>
    <w:rsid w:val="004D7ADD"/>
    <w:rsid w:val="004D7FC4"/>
    <w:rsid w:val="004E116C"/>
    <w:rsid w:val="004E118E"/>
    <w:rsid w:val="004E131B"/>
    <w:rsid w:val="004E14D5"/>
    <w:rsid w:val="004E1597"/>
    <w:rsid w:val="004E1733"/>
    <w:rsid w:val="004E187C"/>
    <w:rsid w:val="004E193A"/>
    <w:rsid w:val="004E1D68"/>
    <w:rsid w:val="004E22D6"/>
    <w:rsid w:val="004E269D"/>
    <w:rsid w:val="004E2B39"/>
    <w:rsid w:val="004E323D"/>
    <w:rsid w:val="004E341F"/>
    <w:rsid w:val="004E4004"/>
    <w:rsid w:val="004E462C"/>
    <w:rsid w:val="004E5380"/>
    <w:rsid w:val="004E5C33"/>
    <w:rsid w:val="004E60B6"/>
    <w:rsid w:val="004E643D"/>
    <w:rsid w:val="004E652E"/>
    <w:rsid w:val="004E6920"/>
    <w:rsid w:val="004E7144"/>
    <w:rsid w:val="004E7926"/>
    <w:rsid w:val="004E7A8B"/>
    <w:rsid w:val="004E7EAF"/>
    <w:rsid w:val="004F014E"/>
    <w:rsid w:val="004F0153"/>
    <w:rsid w:val="004F0635"/>
    <w:rsid w:val="004F0B47"/>
    <w:rsid w:val="004F0BEA"/>
    <w:rsid w:val="004F0D89"/>
    <w:rsid w:val="004F0FD5"/>
    <w:rsid w:val="004F12F4"/>
    <w:rsid w:val="004F146C"/>
    <w:rsid w:val="004F1A31"/>
    <w:rsid w:val="004F2ABD"/>
    <w:rsid w:val="004F2B49"/>
    <w:rsid w:val="004F2C82"/>
    <w:rsid w:val="004F30D4"/>
    <w:rsid w:val="004F3427"/>
    <w:rsid w:val="004F3494"/>
    <w:rsid w:val="004F34D4"/>
    <w:rsid w:val="004F3853"/>
    <w:rsid w:val="004F3A6A"/>
    <w:rsid w:val="004F3AB1"/>
    <w:rsid w:val="004F3BBB"/>
    <w:rsid w:val="004F4B49"/>
    <w:rsid w:val="004F4ECD"/>
    <w:rsid w:val="004F5418"/>
    <w:rsid w:val="004F58BC"/>
    <w:rsid w:val="004F59DE"/>
    <w:rsid w:val="004F5F26"/>
    <w:rsid w:val="004F60A9"/>
    <w:rsid w:val="004F6211"/>
    <w:rsid w:val="004F6631"/>
    <w:rsid w:val="004F66D1"/>
    <w:rsid w:val="004F6B9A"/>
    <w:rsid w:val="004F6F3D"/>
    <w:rsid w:val="004F73A5"/>
    <w:rsid w:val="004F73B2"/>
    <w:rsid w:val="004F7556"/>
    <w:rsid w:val="004F76F4"/>
    <w:rsid w:val="004F7BE4"/>
    <w:rsid w:val="005003D8"/>
    <w:rsid w:val="00500727"/>
    <w:rsid w:val="005007CD"/>
    <w:rsid w:val="005009FE"/>
    <w:rsid w:val="00501087"/>
    <w:rsid w:val="0050127C"/>
    <w:rsid w:val="0050142D"/>
    <w:rsid w:val="00501DE0"/>
    <w:rsid w:val="005022B6"/>
    <w:rsid w:val="00502462"/>
    <w:rsid w:val="005026C3"/>
    <w:rsid w:val="00502CE9"/>
    <w:rsid w:val="005035CA"/>
    <w:rsid w:val="00503992"/>
    <w:rsid w:val="00503D12"/>
    <w:rsid w:val="00504DC8"/>
    <w:rsid w:val="00504E5B"/>
    <w:rsid w:val="00504E75"/>
    <w:rsid w:val="005057ED"/>
    <w:rsid w:val="005058E9"/>
    <w:rsid w:val="00505A98"/>
    <w:rsid w:val="00505AA4"/>
    <w:rsid w:val="00505AD8"/>
    <w:rsid w:val="00505D01"/>
    <w:rsid w:val="00506CEC"/>
    <w:rsid w:val="00507169"/>
    <w:rsid w:val="0050734E"/>
    <w:rsid w:val="005076BE"/>
    <w:rsid w:val="00507724"/>
    <w:rsid w:val="005077D2"/>
    <w:rsid w:val="005077E7"/>
    <w:rsid w:val="00507966"/>
    <w:rsid w:val="00507AC7"/>
    <w:rsid w:val="00507DEB"/>
    <w:rsid w:val="00507EF3"/>
    <w:rsid w:val="00510182"/>
    <w:rsid w:val="00510516"/>
    <w:rsid w:val="00510B9C"/>
    <w:rsid w:val="00510F75"/>
    <w:rsid w:val="00511449"/>
    <w:rsid w:val="00511E15"/>
    <w:rsid w:val="00512532"/>
    <w:rsid w:val="005125DD"/>
    <w:rsid w:val="00512908"/>
    <w:rsid w:val="00512ED6"/>
    <w:rsid w:val="00512FA1"/>
    <w:rsid w:val="0051371E"/>
    <w:rsid w:val="00513A15"/>
    <w:rsid w:val="00513D5B"/>
    <w:rsid w:val="0051414B"/>
    <w:rsid w:val="00514A4A"/>
    <w:rsid w:val="00514A73"/>
    <w:rsid w:val="00514AF8"/>
    <w:rsid w:val="00514BA5"/>
    <w:rsid w:val="00514D16"/>
    <w:rsid w:val="00514D26"/>
    <w:rsid w:val="00514D68"/>
    <w:rsid w:val="00515B76"/>
    <w:rsid w:val="005162FE"/>
    <w:rsid w:val="00516344"/>
    <w:rsid w:val="00516375"/>
    <w:rsid w:val="00516396"/>
    <w:rsid w:val="0051650A"/>
    <w:rsid w:val="0051671D"/>
    <w:rsid w:val="00516808"/>
    <w:rsid w:val="00516AF7"/>
    <w:rsid w:val="00517604"/>
    <w:rsid w:val="005177E3"/>
    <w:rsid w:val="00517B93"/>
    <w:rsid w:val="00517F25"/>
    <w:rsid w:val="00520160"/>
    <w:rsid w:val="0052019A"/>
    <w:rsid w:val="005203B7"/>
    <w:rsid w:val="005206F1"/>
    <w:rsid w:val="0052072E"/>
    <w:rsid w:val="005207E4"/>
    <w:rsid w:val="00521DF2"/>
    <w:rsid w:val="005223F3"/>
    <w:rsid w:val="00522A48"/>
    <w:rsid w:val="005231A6"/>
    <w:rsid w:val="005233F7"/>
    <w:rsid w:val="00523680"/>
    <w:rsid w:val="005237B0"/>
    <w:rsid w:val="00523857"/>
    <w:rsid w:val="00523935"/>
    <w:rsid w:val="00523B56"/>
    <w:rsid w:val="005242AC"/>
    <w:rsid w:val="00524F9D"/>
    <w:rsid w:val="005250E6"/>
    <w:rsid w:val="0052590C"/>
    <w:rsid w:val="00525CFC"/>
    <w:rsid w:val="00525FA1"/>
    <w:rsid w:val="005264D2"/>
    <w:rsid w:val="005266F6"/>
    <w:rsid w:val="00526805"/>
    <w:rsid w:val="005268E0"/>
    <w:rsid w:val="00526910"/>
    <w:rsid w:val="005270A2"/>
    <w:rsid w:val="00527345"/>
    <w:rsid w:val="0052757D"/>
    <w:rsid w:val="005275A1"/>
    <w:rsid w:val="0052770D"/>
    <w:rsid w:val="00527855"/>
    <w:rsid w:val="005278AE"/>
    <w:rsid w:val="00527BBC"/>
    <w:rsid w:val="00527FF0"/>
    <w:rsid w:val="005304D0"/>
    <w:rsid w:val="005308A7"/>
    <w:rsid w:val="00530A0F"/>
    <w:rsid w:val="00530C7F"/>
    <w:rsid w:val="00530D6B"/>
    <w:rsid w:val="00530E15"/>
    <w:rsid w:val="00531011"/>
    <w:rsid w:val="00531843"/>
    <w:rsid w:val="00531C66"/>
    <w:rsid w:val="00532543"/>
    <w:rsid w:val="005325DA"/>
    <w:rsid w:val="005329B0"/>
    <w:rsid w:val="00532D44"/>
    <w:rsid w:val="00532DCF"/>
    <w:rsid w:val="00532F2B"/>
    <w:rsid w:val="00532FDC"/>
    <w:rsid w:val="005330EE"/>
    <w:rsid w:val="0053355D"/>
    <w:rsid w:val="00533933"/>
    <w:rsid w:val="005342AA"/>
    <w:rsid w:val="005357B3"/>
    <w:rsid w:val="00535A5A"/>
    <w:rsid w:val="00535FE6"/>
    <w:rsid w:val="005361DF"/>
    <w:rsid w:val="005365BE"/>
    <w:rsid w:val="005371AF"/>
    <w:rsid w:val="00537763"/>
    <w:rsid w:val="0053779E"/>
    <w:rsid w:val="00537E33"/>
    <w:rsid w:val="00540305"/>
    <w:rsid w:val="0054059A"/>
    <w:rsid w:val="00540729"/>
    <w:rsid w:val="005407F1"/>
    <w:rsid w:val="00541256"/>
    <w:rsid w:val="00541DD6"/>
    <w:rsid w:val="005420BD"/>
    <w:rsid w:val="0054218C"/>
    <w:rsid w:val="00542566"/>
    <w:rsid w:val="005428C4"/>
    <w:rsid w:val="00542C2E"/>
    <w:rsid w:val="00542E25"/>
    <w:rsid w:val="0054345A"/>
    <w:rsid w:val="00543AEB"/>
    <w:rsid w:val="00543BEA"/>
    <w:rsid w:val="0054438E"/>
    <w:rsid w:val="00544CE6"/>
    <w:rsid w:val="00544CEF"/>
    <w:rsid w:val="00544CFA"/>
    <w:rsid w:val="005452AE"/>
    <w:rsid w:val="005456C1"/>
    <w:rsid w:val="00546C69"/>
    <w:rsid w:val="00546EF4"/>
    <w:rsid w:val="005475CF"/>
    <w:rsid w:val="0054785C"/>
    <w:rsid w:val="00547899"/>
    <w:rsid w:val="005479C7"/>
    <w:rsid w:val="00547D5E"/>
    <w:rsid w:val="00547DBE"/>
    <w:rsid w:val="00547F60"/>
    <w:rsid w:val="005501A1"/>
    <w:rsid w:val="005505F8"/>
    <w:rsid w:val="00550A07"/>
    <w:rsid w:val="00550C9C"/>
    <w:rsid w:val="00550DD0"/>
    <w:rsid w:val="00551346"/>
    <w:rsid w:val="00551647"/>
    <w:rsid w:val="00551793"/>
    <w:rsid w:val="00551C3E"/>
    <w:rsid w:val="00551D30"/>
    <w:rsid w:val="00551DDD"/>
    <w:rsid w:val="00552865"/>
    <w:rsid w:val="00552D60"/>
    <w:rsid w:val="00553279"/>
    <w:rsid w:val="00553841"/>
    <w:rsid w:val="00553B83"/>
    <w:rsid w:val="00553C4C"/>
    <w:rsid w:val="00553D9C"/>
    <w:rsid w:val="005546C7"/>
    <w:rsid w:val="00554A17"/>
    <w:rsid w:val="00554A3D"/>
    <w:rsid w:val="00554FE3"/>
    <w:rsid w:val="00555089"/>
    <w:rsid w:val="00555282"/>
    <w:rsid w:val="0055544F"/>
    <w:rsid w:val="005554DB"/>
    <w:rsid w:val="00555C58"/>
    <w:rsid w:val="005562AB"/>
    <w:rsid w:val="00556464"/>
    <w:rsid w:val="00556E5B"/>
    <w:rsid w:val="0055761B"/>
    <w:rsid w:val="0055770A"/>
    <w:rsid w:val="00557A98"/>
    <w:rsid w:val="00557C6C"/>
    <w:rsid w:val="00557D0F"/>
    <w:rsid w:val="005602AC"/>
    <w:rsid w:val="005602B5"/>
    <w:rsid w:val="005609CE"/>
    <w:rsid w:val="00560A56"/>
    <w:rsid w:val="0056133B"/>
    <w:rsid w:val="0056134A"/>
    <w:rsid w:val="005616CE"/>
    <w:rsid w:val="00561D06"/>
    <w:rsid w:val="00562294"/>
    <w:rsid w:val="00563044"/>
    <w:rsid w:val="00563195"/>
    <w:rsid w:val="005634D7"/>
    <w:rsid w:val="005646BF"/>
    <w:rsid w:val="0056485F"/>
    <w:rsid w:val="0056493D"/>
    <w:rsid w:val="00564E4A"/>
    <w:rsid w:val="005650FA"/>
    <w:rsid w:val="00566632"/>
    <w:rsid w:val="00566874"/>
    <w:rsid w:val="00566C61"/>
    <w:rsid w:val="00566E95"/>
    <w:rsid w:val="00566EFA"/>
    <w:rsid w:val="0056791E"/>
    <w:rsid w:val="0056796E"/>
    <w:rsid w:val="00567EB3"/>
    <w:rsid w:val="00570D10"/>
    <w:rsid w:val="00570D92"/>
    <w:rsid w:val="0057112E"/>
    <w:rsid w:val="00571265"/>
    <w:rsid w:val="00571378"/>
    <w:rsid w:val="00571FBD"/>
    <w:rsid w:val="0057223F"/>
    <w:rsid w:val="00572340"/>
    <w:rsid w:val="00572763"/>
    <w:rsid w:val="00572797"/>
    <w:rsid w:val="00572865"/>
    <w:rsid w:val="0057288B"/>
    <w:rsid w:val="005728A9"/>
    <w:rsid w:val="00572B6C"/>
    <w:rsid w:val="00572C6B"/>
    <w:rsid w:val="00572D3D"/>
    <w:rsid w:val="005730FF"/>
    <w:rsid w:val="005731A6"/>
    <w:rsid w:val="00573C46"/>
    <w:rsid w:val="00573CE7"/>
    <w:rsid w:val="00573DBA"/>
    <w:rsid w:val="00573DE1"/>
    <w:rsid w:val="00573E45"/>
    <w:rsid w:val="005740D7"/>
    <w:rsid w:val="0057426E"/>
    <w:rsid w:val="005746CA"/>
    <w:rsid w:val="0057484A"/>
    <w:rsid w:val="00574D45"/>
    <w:rsid w:val="00575C14"/>
    <w:rsid w:val="00575DFE"/>
    <w:rsid w:val="005765E8"/>
    <w:rsid w:val="0057718B"/>
    <w:rsid w:val="005774E5"/>
    <w:rsid w:val="00577754"/>
    <w:rsid w:val="0058082B"/>
    <w:rsid w:val="0058102B"/>
    <w:rsid w:val="00581D01"/>
    <w:rsid w:val="00581E40"/>
    <w:rsid w:val="005821DB"/>
    <w:rsid w:val="00582418"/>
    <w:rsid w:val="0058245E"/>
    <w:rsid w:val="00582649"/>
    <w:rsid w:val="00582806"/>
    <w:rsid w:val="00582838"/>
    <w:rsid w:val="00582B95"/>
    <w:rsid w:val="005831DD"/>
    <w:rsid w:val="005832AA"/>
    <w:rsid w:val="00583D3F"/>
    <w:rsid w:val="00583E7D"/>
    <w:rsid w:val="00583EEA"/>
    <w:rsid w:val="0058472F"/>
    <w:rsid w:val="00584912"/>
    <w:rsid w:val="00585325"/>
    <w:rsid w:val="005857D0"/>
    <w:rsid w:val="005865D8"/>
    <w:rsid w:val="00586624"/>
    <w:rsid w:val="00586DD7"/>
    <w:rsid w:val="00586F21"/>
    <w:rsid w:val="005874F7"/>
    <w:rsid w:val="005907A3"/>
    <w:rsid w:val="0059088A"/>
    <w:rsid w:val="00590FB3"/>
    <w:rsid w:val="0059121F"/>
    <w:rsid w:val="00591295"/>
    <w:rsid w:val="005913C1"/>
    <w:rsid w:val="0059149F"/>
    <w:rsid w:val="0059183E"/>
    <w:rsid w:val="00591EAF"/>
    <w:rsid w:val="005920BE"/>
    <w:rsid w:val="005921CA"/>
    <w:rsid w:val="0059283E"/>
    <w:rsid w:val="005934AF"/>
    <w:rsid w:val="005936AE"/>
    <w:rsid w:val="005936AF"/>
    <w:rsid w:val="005944E5"/>
    <w:rsid w:val="00594577"/>
    <w:rsid w:val="005945D0"/>
    <w:rsid w:val="00595409"/>
    <w:rsid w:val="0059591F"/>
    <w:rsid w:val="00595C0B"/>
    <w:rsid w:val="00595F01"/>
    <w:rsid w:val="0059611C"/>
    <w:rsid w:val="005962E1"/>
    <w:rsid w:val="0059690F"/>
    <w:rsid w:val="00596FAA"/>
    <w:rsid w:val="0059732F"/>
    <w:rsid w:val="0059787C"/>
    <w:rsid w:val="005A0049"/>
    <w:rsid w:val="005A07A3"/>
    <w:rsid w:val="005A09D0"/>
    <w:rsid w:val="005A0A43"/>
    <w:rsid w:val="005A1080"/>
    <w:rsid w:val="005A1978"/>
    <w:rsid w:val="005A1C29"/>
    <w:rsid w:val="005A1CCC"/>
    <w:rsid w:val="005A2281"/>
    <w:rsid w:val="005A2C0F"/>
    <w:rsid w:val="005A33EE"/>
    <w:rsid w:val="005A349A"/>
    <w:rsid w:val="005A3776"/>
    <w:rsid w:val="005A3E77"/>
    <w:rsid w:val="005A3F38"/>
    <w:rsid w:val="005A4665"/>
    <w:rsid w:val="005A46CE"/>
    <w:rsid w:val="005A48F5"/>
    <w:rsid w:val="005A4FA3"/>
    <w:rsid w:val="005A5317"/>
    <w:rsid w:val="005A55A9"/>
    <w:rsid w:val="005A5644"/>
    <w:rsid w:val="005A5B67"/>
    <w:rsid w:val="005A6005"/>
    <w:rsid w:val="005A60BF"/>
    <w:rsid w:val="005A62CE"/>
    <w:rsid w:val="005A686B"/>
    <w:rsid w:val="005A6EBF"/>
    <w:rsid w:val="005A6EC8"/>
    <w:rsid w:val="005A6F63"/>
    <w:rsid w:val="005A77C6"/>
    <w:rsid w:val="005A791E"/>
    <w:rsid w:val="005A7A01"/>
    <w:rsid w:val="005A7ABB"/>
    <w:rsid w:val="005B02E5"/>
    <w:rsid w:val="005B0621"/>
    <w:rsid w:val="005B08A9"/>
    <w:rsid w:val="005B0CFD"/>
    <w:rsid w:val="005B0F33"/>
    <w:rsid w:val="005B0F97"/>
    <w:rsid w:val="005B142A"/>
    <w:rsid w:val="005B17D5"/>
    <w:rsid w:val="005B1D95"/>
    <w:rsid w:val="005B1EE8"/>
    <w:rsid w:val="005B21D8"/>
    <w:rsid w:val="005B2295"/>
    <w:rsid w:val="005B235F"/>
    <w:rsid w:val="005B2446"/>
    <w:rsid w:val="005B2635"/>
    <w:rsid w:val="005B286F"/>
    <w:rsid w:val="005B288E"/>
    <w:rsid w:val="005B31A5"/>
    <w:rsid w:val="005B4F7D"/>
    <w:rsid w:val="005B5098"/>
    <w:rsid w:val="005B50CF"/>
    <w:rsid w:val="005B53FB"/>
    <w:rsid w:val="005B5683"/>
    <w:rsid w:val="005B57AD"/>
    <w:rsid w:val="005B662F"/>
    <w:rsid w:val="005B669D"/>
    <w:rsid w:val="005B6B39"/>
    <w:rsid w:val="005B70C0"/>
    <w:rsid w:val="005B781B"/>
    <w:rsid w:val="005B793A"/>
    <w:rsid w:val="005B79EA"/>
    <w:rsid w:val="005B7C2E"/>
    <w:rsid w:val="005B7C5A"/>
    <w:rsid w:val="005B7D66"/>
    <w:rsid w:val="005C01CA"/>
    <w:rsid w:val="005C01EE"/>
    <w:rsid w:val="005C029D"/>
    <w:rsid w:val="005C0826"/>
    <w:rsid w:val="005C0962"/>
    <w:rsid w:val="005C0AA6"/>
    <w:rsid w:val="005C0B1C"/>
    <w:rsid w:val="005C14AC"/>
    <w:rsid w:val="005C2404"/>
    <w:rsid w:val="005C25B7"/>
    <w:rsid w:val="005C3EA0"/>
    <w:rsid w:val="005C43F8"/>
    <w:rsid w:val="005C4B4C"/>
    <w:rsid w:val="005C4C51"/>
    <w:rsid w:val="005C4CBE"/>
    <w:rsid w:val="005C513A"/>
    <w:rsid w:val="005C5262"/>
    <w:rsid w:val="005C683C"/>
    <w:rsid w:val="005C688C"/>
    <w:rsid w:val="005C6BA1"/>
    <w:rsid w:val="005C7656"/>
    <w:rsid w:val="005C7C21"/>
    <w:rsid w:val="005C7DB8"/>
    <w:rsid w:val="005D025C"/>
    <w:rsid w:val="005D0520"/>
    <w:rsid w:val="005D0A13"/>
    <w:rsid w:val="005D1785"/>
    <w:rsid w:val="005D1877"/>
    <w:rsid w:val="005D1A8E"/>
    <w:rsid w:val="005D1DAC"/>
    <w:rsid w:val="005D24B5"/>
    <w:rsid w:val="005D2A20"/>
    <w:rsid w:val="005D2E91"/>
    <w:rsid w:val="005D36C8"/>
    <w:rsid w:val="005D384F"/>
    <w:rsid w:val="005D38FB"/>
    <w:rsid w:val="005D45E9"/>
    <w:rsid w:val="005D5A2E"/>
    <w:rsid w:val="005D5B72"/>
    <w:rsid w:val="005D6099"/>
    <w:rsid w:val="005D60FE"/>
    <w:rsid w:val="005D717F"/>
    <w:rsid w:val="005D7557"/>
    <w:rsid w:val="005D7DD6"/>
    <w:rsid w:val="005E0079"/>
    <w:rsid w:val="005E01B5"/>
    <w:rsid w:val="005E01E3"/>
    <w:rsid w:val="005E030E"/>
    <w:rsid w:val="005E066C"/>
    <w:rsid w:val="005E22CC"/>
    <w:rsid w:val="005E22D4"/>
    <w:rsid w:val="005E25C7"/>
    <w:rsid w:val="005E2BE7"/>
    <w:rsid w:val="005E2C44"/>
    <w:rsid w:val="005E2EDE"/>
    <w:rsid w:val="005E300B"/>
    <w:rsid w:val="005E3280"/>
    <w:rsid w:val="005E4288"/>
    <w:rsid w:val="005E4877"/>
    <w:rsid w:val="005E4B5F"/>
    <w:rsid w:val="005E5264"/>
    <w:rsid w:val="005E5A4E"/>
    <w:rsid w:val="005E5BC1"/>
    <w:rsid w:val="005E5E4B"/>
    <w:rsid w:val="005E61D9"/>
    <w:rsid w:val="005E6290"/>
    <w:rsid w:val="005E64D8"/>
    <w:rsid w:val="005E6585"/>
    <w:rsid w:val="005E66EC"/>
    <w:rsid w:val="005E6CA6"/>
    <w:rsid w:val="005E7013"/>
    <w:rsid w:val="005E771E"/>
    <w:rsid w:val="005E7F60"/>
    <w:rsid w:val="005F0E08"/>
    <w:rsid w:val="005F0E65"/>
    <w:rsid w:val="005F102B"/>
    <w:rsid w:val="005F1117"/>
    <w:rsid w:val="005F124F"/>
    <w:rsid w:val="005F12FC"/>
    <w:rsid w:val="005F1714"/>
    <w:rsid w:val="005F182F"/>
    <w:rsid w:val="005F1F27"/>
    <w:rsid w:val="005F22DA"/>
    <w:rsid w:val="005F2695"/>
    <w:rsid w:val="005F32C7"/>
    <w:rsid w:val="005F3BF1"/>
    <w:rsid w:val="005F3D4E"/>
    <w:rsid w:val="005F4847"/>
    <w:rsid w:val="005F48CD"/>
    <w:rsid w:val="005F4D80"/>
    <w:rsid w:val="005F5DC2"/>
    <w:rsid w:val="005F628C"/>
    <w:rsid w:val="005F63D2"/>
    <w:rsid w:val="005F6AED"/>
    <w:rsid w:val="005F6CCA"/>
    <w:rsid w:val="005F78CE"/>
    <w:rsid w:val="005F78E8"/>
    <w:rsid w:val="005F7FE3"/>
    <w:rsid w:val="0060090A"/>
    <w:rsid w:val="00600BB7"/>
    <w:rsid w:val="00600E5D"/>
    <w:rsid w:val="00600F41"/>
    <w:rsid w:val="006012B9"/>
    <w:rsid w:val="00602547"/>
    <w:rsid w:val="0060260B"/>
    <w:rsid w:val="0060278E"/>
    <w:rsid w:val="00602C4B"/>
    <w:rsid w:val="00602EAE"/>
    <w:rsid w:val="0060300D"/>
    <w:rsid w:val="006031DF"/>
    <w:rsid w:val="00603565"/>
    <w:rsid w:val="0060495E"/>
    <w:rsid w:val="006049FE"/>
    <w:rsid w:val="00604D4F"/>
    <w:rsid w:val="006050F1"/>
    <w:rsid w:val="0060517F"/>
    <w:rsid w:val="00606167"/>
    <w:rsid w:val="00606A7D"/>
    <w:rsid w:val="00606F7E"/>
    <w:rsid w:val="00607098"/>
    <w:rsid w:val="00607113"/>
    <w:rsid w:val="0060743C"/>
    <w:rsid w:val="006077E9"/>
    <w:rsid w:val="006079DE"/>
    <w:rsid w:val="00607D38"/>
    <w:rsid w:val="00610282"/>
    <w:rsid w:val="00610758"/>
    <w:rsid w:val="0061083C"/>
    <w:rsid w:val="0061138D"/>
    <w:rsid w:val="006119C0"/>
    <w:rsid w:val="00611D7A"/>
    <w:rsid w:val="00612013"/>
    <w:rsid w:val="006123B2"/>
    <w:rsid w:val="006129B7"/>
    <w:rsid w:val="00613734"/>
    <w:rsid w:val="0061402A"/>
    <w:rsid w:val="006141FC"/>
    <w:rsid w:val="006148BA"/>
    <w:rsid w:val="00614A4A"/>
    <w:rsid w:val="00614C51"/>
    <w:rsid w:val="00614F06"/>
    <w:rsid w:val="00614FD6"/>
    <w:rsid w:val="00615149"/>
    <w:rsid w:val="00615C80"/>
    <w:rsid w:val="00615D06"/>
    <w:rsid w:val="00615EEE"/>
    <w:rsid w:val="0061645A"/>
    <w:rsid w:val="00616615"/>
    <w:rsid w:val="00616965"/>
    <w:rsid w:val="00617616"/>
    <w:rsid w:val="00617778"/>
    <w:rsid w:val="00617C90"/>
    <w:rsid w:val="006202D0"/>
    <w:rsid w:val="006207A5"/>
    <w:rsid w:val="006209DB"/>
    <w:rsid w:val="00620B0F"/>
    <w:rsid w:val="00620ED7"/>
    <w:rsid w:val="00620FC0"/>
    <w:rsid w:val="00621736"/>
    <w:rsid w:val="00621D26"/>
    <w:rsid w:val="0062208E"/>
    <w:rsid w:val="00622936"/>
    <w:rsid w:val="00623103"/>
    <w:rsid w:val="006231AB"/>
    <w:rsid w:val="00623FA7"/>
    <w:rsid w:val="00624D98"/>
    <w:rsid w:val="00625927"/>
    <w:rsid w:val="00625940"/>
    <w:rsid w:val="00625CEF"/>
    <w:rsid w:val="006262EF"/>
    <w:rsid w:val="00626411"/>
    <w:rsid w:val="0062694B"/>
    <w:rsid w:val="00626B10"/>
    <w:rsid w:val="00627027"/>
    <w:rsid w:val="0062772E"/>
    <w:rsid w:val="00627890"/>
    <w:rsid w:val="00627B1A"/>
    <w:rsid w:val="00627B53"/>
    <w:rsid w:val="00627D95"/>
    <w:rsid w:val="00630165"/>
    <w:rsid w:val="0063019F"/>
    <w:rsid w:val="00630295"/>
    <w:rsid w:val="006302A6"/>
    <w:rsid w:val="00630367"/>
    <w:rsid w:val="00630806"/>
    <w:rsid w:val="00630956"/>
    <w:rsid w:val="00630D2E"/>
    <w:rsid w:val="00630EEC"/>
    <w:rsid w:val="00631181"/>
    <w:rsid w:val="006313B2"/>
    <w:rsid w:val="006315C5"/>
    <w:rsid w:val="00631690"/>
    <w:rsid w:val="00631E52"/>
    <w:rsid w:val="00631F27"/>
    <w:rsid w:val="00632572"/>
    <w:rsid w:val="0063260A"/>
    <w:rsid w:val="006336A8"/>
    <w:rsid w:val="0063381B"/>
    <w:rsid w:val="00633EE3"/>
    <w:rsid w:val="00634017"/>
    <w:rsid w:val="00634051"/>
    <w:rsid w:val="00634784"/>
    <w:rsid w:val="00634889"/>
    <w:rsid w:val="00634C72"/>
    <w:rsid w:val="00634D22"/>
    <w:rsid w:val="00634F9F"/>
    <w:rsid w:val="006357C5"/>
    <w:rsid w:val="00635B7B"/>
    <w:rsid w:val="00635D14"/>
    <w:rsid w:val="00636569"/>
    <w:rsid w:val="006373BC"/>
    <w:rsid w:val="006407A8"/>
    <w:rsid w:val="006409D1"/>
    <w:rsid w:val="00640CAC"/>
    <w:rsid w:val="00641134"/>
    <w:rsid w:val="006411F1"/>
    <w:rsid w:val="0064139C"/>
    <w:rsid w:val="006418C7"/>
    <w:rsid w:val="006429F8"/>
    <w:rsid w:val="00642AA3"/>
    <w:rsid w:val="00642D24"/>
    <w:rsid w:val="00642FBF"/>
    <w:rsid w:val="00643042"/>
    <w:rsid w:val="006438A5"/>
    <w:rsid w:val="006439F7"/>
    <w:rsid w:val="00643B69"/>
    <w:rsid w:val="00643D70"/>
    <w:rsid w:val="00643FDE"/>
    <w:rsid w:val="0064406E"/>
    <w:rsid w:val="0064476B"/>
    <w:rsid w:val="00644907"/>
    <w:rsid w:val="00644AE1"/>
    <w:rsid w:val="00644CC8"/>
    <w:rsid w:val="00645587"/>
    <w:rsid w:val="00645B03"/>
    <w:rsid w:val="00646458"/>
    <w:rsid w:val="00646E9C"/>
    <w:rsid w:val="0064725E"/>
    <w:rsid w:val="00647663"/>
    <w:rsid w:val="00647750"/>
    <w:rsid w:val="006478EE"/>
    <w:rsid w:val="00647E1E"/>
    <w:rsid w:val="00647FB2"/>
    <w:rsid w:val="00650039"/>
    <w:rsid w:val="006505DA"/>
    <w:rsid w:val="006506EB"/>
    <w:rsid w:val="00650BE8"/>
    <w:rsid w:val="0065122B"/>
    <w:rsid w:val="0065125A"/>
    <w:rsid w:val="00651296"/>
    <w:rsid w:val="0065147B"/>
    <w:rsid w:val="006514DE"/>
    <w:rsid w:val="00651AF4"/>
    <w:rsid w:val="00652927"/>
    <w:rsid w:val="00652E41"/>
    <w:rsid w:val="006531A0"/>
    <w:rsid w:val="00653705"/>
    <w:rsid w:val="0065375D"/>
    <w:rsid w:val="00653782"/>
    <w:rsid w:val="00653B13"/>
    <w:rsid w:val="00653CAA"/>
    <w:rsid w:val="00653D47"/>
    <w:rsid w:val="00653F1E"/>
    <w:rsid w:val="00654005"/>
    <w:rsid w:val="0065407D"/>
    <w:rsid w:val="0065464C"/>
    <w:rsid w:val="00654940"/>
    <w:rsid w:val="0065494C"/>
    <w:rsid w:val="00654A1C"/>
    <w:rsid w:val="00654F43"/>
    <w:rsid w:val="00655BB4"/>
    <w:rsid w:val="00655F61"/>
    <w:rsid w:val="00656298"/>
    <w:rsid w:val="006567C2"/>
    <w:rsid w:val="00656B6F"/>
    <w:rsid w:val="006573CB"/>
    <w:rsid w:val="00657E88"/>
    <w:rsid w:val="0066041B"/>
    <w:rsid w:val="0066048A"/>
    <w:rsid w:val="00661069"/>
    <w:rsid w:val="00661156"/>
    <w:rsid w:val="00661469"/>
    <w:rsid w:val="00661F1C"/>
    <w:rsid w:val="00661F87"/>
    <w:rsid w:val="00661FA4"/>
    <w:rsid w:val="00662471"/>
    <w:rsid w:val="00662ADC"/>
    <w:rsid w:val="00662F78"/>
    <w:rsid w:val="006631D6"/>
    <w:rsid w:val="006631D9"/>
    <w:rsid w:val="006631EB"/>
    <w:rsid w:val="0066354A"/>
    <w:rsid w:val="00663630"/>
    <w:rsid w:val="0066455A"/>
    <w:rsid w:val="006645D7"/>
    <w:rsid w:val="00664704"/>
    <w:rsid w:val="00664C7E"/>
    <w:rsid w:val="00665218"/>
    <w:rsid w:val="006652A8"/>
    <w:rsid w:val="006653CD"/>
    <w:rsid w:val="0066567F"/>
    <w:rsid w:val="00665AC8"/>
    <w:rsid w:val="0066605D"/>
    <w:rsid w:val="006660C6"/>
    <w:rsid w:val="006662DB"/>
    <w:rsid w:val="00666395"/>
    <w:rsid w:val="00666D71"/>
    <w:rsid w:val="00666DD8"/>
    <w:rsid w:val="00666F5E"/>
    <w:rsid w:val="0066720C"/>
    <w:rsid w:val="00667E2B"/>
    <w:rsid w:val="006705F0"/>
    <w:rsid w:val="006706E2"/>
    <w:rsid w:val="00670B5A"/>
    <w:rsid w:val="00670B7C"/>
    <w:rsid w:val="00670BDC"/>
    <w:rsid w:val="00670E91"/>
    <w:rsid w:val="00670F37"/>
    <w:rsid w:val="00671147"/>
    <w:rsid w:val="00671283"/>
    <w:rsid w:val="00671B36"/>
    <w:rsid w:val="006726F6"/>
    <w:rsid w:val="00672EEF"/>
    <w:rsid w:val="00672FE3"/>
    <w:rsid w:val="0067303D"/>
    <w:rsid w:val="0067304F"/>
    <w:rsid w:val="0067345F"/>
    <w:rsid w:val="00673A71"/>
    <w:rsid w:val="00673B4E"/>
    <w:rsid w:val="00673C4C"/>
    <w:rsid w:val="00673D59"/>
    <w:rsid w:val="00673F38"/>
    <w:rsid w:val="00674A87"/>
    <w:rsid w:val="0067503B"/>
    <w:rsid w:val="00675383"/>
    <w:rsid w:val="00675719"/>
    <w:rsid w:val="00675A59"/>
    <w:rsid w:val="00676180"/>
    <w:rsid w:val="006765FF"/>
    <w:rsid w:val="00676689"/>
    <w:rsid w:val="00677065"/>
    <w:rsid w:val="00677155"/>
    <w:rsid w:val="00677710"/>
    <w:rsid w:val="00677A86"/>
    <w:rsid w:val="00677D2E"/>
    <w:rsid w:val="00677D9A"/>
    <w:rsid w:val="00677FD3"/>
    <w:rsid w:val="00680969"/>
    <w:rsid w:val="00680C56"/>
    <w:rsid w:val="006810C8"/>
    <w:rsid w:val="00681390"/>
    <w:rsid w:val="00681497"/>
    <w:rsid w:val="006822D6"/>
    <w:rsid w:val="0068254F"/>
    <w:rsid w:val="006830EA"/>
    <w:rsid w:val="00683590"/>
    <w:rsid w:val="00683A98"/>
    <w:rsid w:val="00683D3E"/>
    <w:rsid w:val="0068422A"/>
    <w:rsid w:val="00684AAB"/>
    <w:rsid w:val="00684FF9"/>
    <w:rsid w:val="0068528A"/>
    <w:rsid w:val="006853A9"/>
    <w:rsid w:val="0068547F"/>
    <w:rsid w:val="00685676"/>
    <w:rsid w:val="00685982"/>
    <w:rsid w:val="006859DA"/>
    <w:rsid w:val="00685CB5"/>
    <w:rsid w:val="00686A1B"/>
    <w:rsid w:val="00686BCA"/>
    <w:rsid w:val="0068764D"/>
    <w:rsid w:val="00687853"/>
    <w:rsid w:val="006906C2"/>
    <w:rsid w:val="00690CF3"/>
    <w:rsid w:val="00690D77"/>
    <w:rsid w:val="00691126"/>
    <w:rsid w:val="006915A2"/>
    <w:rsid w:val="0069182E"/>
    <w:rsid w:val="0069270A"/>
    <w:rsid w:val="006928D1"/>
    <w:rsid w:val="00692DD6"/>
    <w:rsid w:val="0069301C"/>
    <w:rsid w:val="006931AD"/>
    <w:rsid w:val="00693233"/>
    <w:rsid w:val="006933A4"/>
    <w:rsid w:val="00693680"/>
    <w:rsid w:val="00693A52"/>
    <w:rsid w:val="00693F6C"/>
    <w:rsid w:val="00694E8D"/>
    <w:rsid w:val="00694F02"/>
    <w:rsid w:val="006950CC"/>
    <w:rsid w:val="00695290"/>
    <w:rsid w:val="00696086"/>
    <w:rsid w:val="00696285"/>
    <w:rsid w:val="006962AF"/>
    <w:rsid w:val="006969D0"/>
    <w:rsid w:val="00696BBF"/>
    <w:rsid w:val="00696F20"/>
    <w:rsid w:val="00697A87"/>
    <w:rsid w:val="006A0B16"/>
    <w:rsid w:val="006A0D86"/>
    <w:rsid w:val="006A18F1"/>
    <w:rsid w:val="006A19E3"/>
    <w:rsid w:val="006A1A51"/>
    <w:rsid w:val="006A1CBE"/>
    <w:rsid w:val="006A2091"/>
    <w:rsid w:val="006A2F2F"/>
    <w:rsid w:val="006A3A1C"/>
    <w:rsid w:val="006A3C12"/>
    <w:rsid w:val="006A3C84"/>
    <w:rsid w:val="006A3FBF"/>
    <w:rsid w:val="006A40A9"/>
    <w:rsid w:val="006A4100"/>
    <w:rsid w:val="006A443D"/>
    <w:rsid w:val="006A4738"/>
    <w:rsid w:val="006A4993"/>
    <w:rsid w:val="006A4BC4"/>
    <w:rsid w:val="006A54AF"/>
    <w:rsid w:val="006A5A1E"/>
    <w:rsid w:val="006A5EBD"/>
    <w:rsid w:val="006A5F1C"/>
    <w:rsid w:val="006A664F"/>
    <w:rsid w:val="006A67AF"/>
    <w:rsid w:val="006A6838"/>
    <w:rsid w:val="006A6996"/>
    <w:rsid w:val="006A6AE2"/>
    <w:rsid w:val="006A6C31"/>
    <w:rsid w:val="006A7FAE"/>
    <w:rsid w:val="006B007A"/>
    <w:rsid w:val="006B00CF"/>
    <w:rsid w:val="006B0568"/>
    <w:rsid w:val="006B059C"/>
    <w:rsid w:val="006B0D7E"/>
    <w:rsid w:val="006B0FAC"/>
    <w:rsid w:val="006B11EC"/>
    <w:rsid w:val="006B1208"/>
    <w:rsid w:val="006B178C"/>
    <w:rsid w:val="006B17DA"/>
    <w:rsid w:val="006B18E7"/>
    <w:rsid w:val="006B1CA7"/>
    <w:rsid w:val="006B2157"/>
    <w:rsid w:val="006B24EE"/>
    <w:rsid w:val="006B26CE"/>
    <w:rsid w:val="006B2F6F"/>
    <w:rsid w:val="006B3524"/>
    <w:rsid w:val="006B3850"/>
    <w:rsid w:val="006B3953"/>
    <w:rsid w:val="006B3D92"/>
    <w:rsid w:val="006B3F71"/>
    <w:rsid w:val="006B4070"/>
    <w:rsid w:val="006B412E"/>
    <w:rsid w:val="006B4B68"/>
    <w:rsid w:val="006B4EF4"/>
    <w:rsid w:val="006B4F53"/>
    <w:rsid w:val="006B5044"/>
    <w:rsid w:val="006B5168"/>
    <w:rsid w:val="006B5246"/>
    <w:rsid w:val="006B5678"/>
    <w:rsid w:val="006B6656"/>
    <w:rsid w:val="006B69B5"/>
    <w:rsid w:val="006B6D87"/>
    <w:rsid w:val="006B6DD6"/>
    <w:rsid w:val="006B75D2"/>
    <w:rsid w:val="006B7C44"/>
    <w:rsid w:val="006B7DBF"/>
    <w:rsid w:val="006C01D2"/>
    <w:rsid w:val="006C0554"/>
    <w:rsid w:val="006C09B9"/>
    <w:rsid w:val="006C09F2"/>
    <w:rsid w:val="006C0A22"/>
    <w:rsid w:val="006C0EE6"/>
    <w:rsid w:val="006C2C50"/>
    <w:rsid w:val="006C2D1E"/>
    <w:rsid w:val="006C2D96"/>
    <w:rsid w:val="006C366D"/>
    <w:rsid w:val="006C39A7"/>
    <w:rsid w:val="006C3E60"/>
    <w:rsid w:val="006C574D"/>
    <w:rsid w:val="006C5C72"/>
    <w:rsid w:val="006C5EB5"/>
    <w:rsid w:val="006C68D4"/>
    <w:rsid w:val="006C6D5E"/>
    <w:rsid w:val="006C73D1"/>
    <w:rsid w:val="006C76A0"/>
    <w:rsid w:val="006C76B8"/>
    <w:rsid w:val="006D0082"/>
    <w:rsid w:val="006D059C"/>
    <w:rsid w:val="006D0A7D"/>
    <w:rsid w:val="006D0D08"/>
    <w:rsid w:val="006D110E"/>
    <w:rsid w:val="006D177B"/>
    <w:rsid w:val="006D18CA"/>
    <w:rsid w:val="006D1E5C"/>
    <w:rsid w:val="006D1EB0"/>
    <w:rsid w:val="006D2201"/>
    <w:rsid w:val="006D3004"/>
    <w:rsid w:val="006D33EC"/>
    <w:rsid w:val="006D3651"/>
    <w:rsid w:val="006D381F"/>
    <w:rsid w:val="006D3886"/>
    <w:rsid w:val="006D39AD"/>
    <w:rsid w:val="006D4BB6"/>
    <w:rsid w:val="006D50FF"/>
    <w:rsid w:val="006D5B4D"/>
    <w:rsid w:val="006D610E"/>
    <w:rsid w:val="006D6326"/>
    <w:rsid w:val="006D695D"/>
    <w:rsid w:val="006D69DE"/>
    <w:rsid w:val="006D6B98"/>
    <w:rsid w:val="006D6FC7"/>
    <w:rsid w:val="006D729D"/>
    <w:rsid w:val="006D7FB5"/>
    <w:rsid w:val="006E0B67"/>
    <w:rsid w:val="006E0CB0"/>
    <w:rsid w:val="006E0DBA"/>
    <w:rsid w:val="006E1842"/>
    <w:rsid w:val="006E208E"/>
    <w:rsid w:val="006E21E4"/>
    <w:rsid w:val="006E22B2"/>
    <w:rsid w:val="006E2834"/>
    <w:rsid w:val="006E2906"/>
    <w:rsid w:val="006E2AF4"/>
    <w:rsid w:val="006E3A1C"/>
    <w:rsid w:val="006E4572"/>
    <w:rsid w:val="006E46B3"/>
    <w:rsid w:val="006E4E31"/>
    <w:rsid w:val="006E5006"/>
    <w:rsid w:val="006E5067"/>
    <w:rsid w:val="006E59BA"/>
    <w:rsid w:val="006E5D29"/>
    <w:rsid w:val="006E5DA3"/>
    <w:rsid w:val="006E60AB"/>
    <w:rsid w:val="006E74AF"/>
    <w:rsid w:val="006E7FAE"/>
    <w:rsid w:val="006F092B"/>
    <w:rsid w:val="006F1574"/>
    <w:rsid w:val="006F1829"/>
    <w:rsid w:val="006F1D76"/>
    <w:rsid w:val="006F27AA"/>
    <w:rsid w:val="006F3043"/>
    <w:rsid w:val="006F3DE5"/>
    <w:rsid w:val="006F495F"/>
    <w:rsid w:val="006F4DAF"/>
    <w:rsid w:val="006F5080"/>
    <w:rsid w:val="006F54E5"/>
    <w:rsid w:val="006F57C8"/>
    <w:rsid w:val="006F58F8"/>
    <w:rsid w:val="006F5A20"/>
    <w:rsid w:val="006F6366"/>
    <w:rsid w:val="006F658A"/>
    <w:rsid w:val="006F6858"/>
    <w:rsid w:val="006F6AB5"/>
    <w:rsid w:val="006F6EDB"/>
    <w:rsid w:val="006F6EFA"/>
    <w:rsid w:val="006F6F67"/>
    <w:rsid w:val="006F736D"/>
    <w:rsid w:val="006F7573"/>
    <w:rsid w:val="006F77CF"/>
    <w:rsid w:val="006F79CC"/>
    <w:rsid w:val="006F7ADA"/>
    <w:rsid w:val="006F7E60"/>
    <w:rsid w:val="006F7EFF"/>
    <w:rsid w:val="0070074E"/>
    <w:rsid w:val="00700BE2"/>
    <w:rsid w:val="00701233"/>
    <w:rsid w:val="00702276"/>
    <w:rsid w:val="00702820"/>
    <w:rsid w:val="0070283A"/>
    <w:rsid w:val="00702D4C"/>
    <w:rsid w:val="00702D74"/>
    <w:rsid w:val="00703098"/>
    <w:rsid w:val="007030DC"/>
    <w:rsid w:val="00703478"/>
    <w:rsid w:val="0070357D"/>
    <w:rsid w:val="00703CB7"/>
    <w:rsid w:val="00703F1B"/>
    <w:rsid w:val="00704062"/>
    <w:rsid w:val="00704B9A"/>
    <w:rsid w:val="00705254"/>
    <w:rsid w:val="00705D1D"/>
    <w:rsid w:val="00705F46"/>
    <w:rsid w:val="00705FA1"/>
    <w:rsid w:val="007060C9"/>
    <w:rsid w:val="0070646E"/>
    <w:rsid w:val="00707064"/>
    <w:rsid w:val="00707172"/>
    <w:rsid w:val="00707770"/>
    <w:rsid w:val="00707C5C"/>
    <w:rsid w:val="00707D3A"/>
    <w:rsid w:val="00710035"/>
    <w:rsid w:val="00710096"/>
    <w:rsid w:val="0071066D"/>
    <w:rsid w:val="00711210"/>
    <w:rsid w:val="007114BF"/>
    <w:rsid w:val="007121F2"/>
    <w:rsid w:val="00712542"/>
    <w:rsid w:val="007125B7"/>
    <w:rsid w:val="00712AA2"/>
    <w:rsid w:val="00712D48"/>
    <w:rsid w:val="00712ED8"/>
    <w:rsid w:val="00712F5A"/>
    <w:rsid w:val="00713080"/>
    <w:rsid w:val="007132D7"/>
    <w:rsid w:val="007136BA"/>
    <w:rsid w:val="00714137"/>
    <w:rsid w:val="007143B2"/>
    <w:rsid w:val="00714901"/>
    <w:rsid w:val="00714C69"/>
    <w:rsid w:val="00715334"/>
    <w:rsid w:val="0071552D"/>
    <w:rsid w:val="007156C4"/>
    <w:rsid w:val="00715886"/>
    <w:rsid w:val="007158D7"/>
    <w:rsid w:val="007164B8"/>
    <w:rsid w:val="0071656F"/>
    <w:rsid w:val="00716FCE"/>
    <w:rsid w:val="007174EE"/>
    <w:rsid w:val="00717BF0"/>
    <w:rsid w:val="00717CA0"/>
    <w:rsid w:val="00717F55"/>
    <w:rsid w:val="00720259"/>
    <w:rsid w:val="00720AED"/>
    <w:rsid w:val="00720BC0"/>
    <w:rsid w:val="00720CE4"/>
    <w:rsid w:val="0072166D"/>
    <w:rsid w:val="00721A3E"/>
    <w:rsid w:val="00721BB2"/>
    <w:rsid w:val="00721D07"/>
    <w:rsid w:val="007228BD"/>
    <w:rsid w:val="00722D3D"/>
    <w:rsid w:val="007231F8"/>
    <w:rsid w:val="007237E8"/>
    <w:rsid w:val="0072389B"/>
    <w:rsid w:val="00723CC0"/>
    <w:rsid w:val="007242A4"/>
    <w:rsid w:val="007249B4"/>
    <w:rsid w:val="00725000"/>
    <w:rsid w:val="0072583D"/>
    <w:rsid w:val="00725D1E"/>
    <w:rsid w:val="0072636E"/>
    <w:rsid w:val="007266DE"/>
    <w:rsid w:val="007269B9"/>
    <w:rsid w:val="00726AB8"/>
    <w:rsid w:val="00726B94"/>
    <w:rsid w:val="00726BA3"/>
    <w:rsid w:val="0072776D"/>
    <w:rsid w:val="007277FE"/>
    <w:rsid w:val="007278AB"/>
    <w:rsid w:val="00727FDA"/>
    <w:rsid w:val="007304DD"/>
    <w:rsid w:val="0073105E"/>
    <w:rsid w:val="007310F2"/>
    <w:rsid w:val="007311DF"/>
    <w:rsid w:val="00731605"/>
    <w:rsid w:val="007316DF"/>
    <w:rsid w:val="007320A6"/>
    <w:rsid w:val="007323A1"/>
    <w:rsid w:val="0073288A"/>
    <w:rsid w:val="00732E28"/>
    <w:rsid w:val="00733013"/>
    <w:rsid w:val="00733349"/>
    <w:rsid w:val="00733D85"/>
    <w:rsid w:val="007358DD"/>
    <w:rsid w:val="007359D7"/>
    <w:rsid w:val="00736222"/>
    <w:rsid w:val="007368C3"/>
    <w:rsid w:val="00736A59"/>
    <w:rsid w:val="00736AFA"/>
    <w:rsid w:val="00736C0A"/>
    <w:rsid w:val="0073738C"/>
    <w:rsid w:val="007375A0"/>
    <w:rsid w:val="007377E0"/>
    <w:rsid w:val="007378BA"/>
    <w:rsid w:val="007379B3"/>
    <w:rsid w:val="00737AB2"/>
    <w:rsid w:val="00737E6C"/>
    <w:rsid w:val="00737F67"/>
    <w:rsid w:val="007402DE"/>
    <w:rsid w:val="00740D4A"/>
    <w:rsid w:val="00741247"/>
    <w:rsid w:val="007416D6"/>
    <w:rsid w:val="00741992"/>
    <w:rsid w:val="007419CD"/>
    <w:rsid w:val="00741D4B"/>
    <w:rsid w:val="0074377F"/>
    <w:rsid w:val="00743BBA"/>
    <w:rsid w:val="00743E64"/>
    <w:rsid w:val="0074408C"/>
    <w:rsid w:val="0074415F"/>
    <w:rsid w:val="007444BC"/>
    <w:rsid w:val="00744523"/>
    <w:rsid w:val="007457F5"/>
    <w:rsid w:val="007459AB"/>
    <w:rsid w:val="007460F2"/>
    <w:rsid w:val="0074624A"/>
    <w:rsid w:val="007464A1"/>
    <w:rsid w:val="00746768"/>
    <w:rsid w:val="007468E1"/>
    <w:rsid w:val="00746AB4"/>
    <w:rsid w:val="00746DAC"/>
    <w:rsid w:val="00747264"/>
    <w:rsid w:val="00747935"/>
    <w:rsid w:val="00747E5E"/>
    <w:rsid w:val="007501D0"/>
    <w:rsid w:val="007503B9"/>
    <w:rsid w:val="007506E8"/>
    <w:rsid w:val="00750B42"/>
    <w:rsid w:val="00751251"/>
    <w:rsid w:val="00751758"/>
    <w:rsid w:val="0075286F"/>
    <w:rsid w:val="00752E17"/>
    <w:rsid w:val="007538D1"/>
    <w:rsid w:val="00753A02"/>
    <w:rsid w:val="00753F57"/>
    <w:rsid w:val="0075402D"/>
    <w:rsid w:val="00754097"/>
    <w:rsid w:val="007543F9"/>
    <w:rsid w:val="00754B0F"/>
    <w:rsid w:val="00754B77"/>
    <w:rsid w:val="00755934"/>
    <w:rsid w:val="00756328"/>
    <w:rsid w:val="007568D7"/>
    <w:rsid w:val="00756F07"/>
    <w:rsid w:val="00757759"/>
    <w:rsid w:val="00760632"/>
    <w:rsid w:val="0076072F"/>
    <w:rsid w:val="0076108C"/>
    <w:rsid w:val="00761951"/>
    <w:rsid w:val="00761AD4"/>
    <w:rsid w:val="00761AEF"/>
    <w:rsid w:val="00761D4B"/>
    <w:rsid w:val="00761E77"/>
    <w:rsid w:val="007628A2"/>
    <w:rsid w:val="007636B2"/>
    <w:rsid w:val="00763897"/>
    <w:rsid w:val="00764066"/>
    <w:rsid w:val="007644F3"/>
    <w:rsid w:val="00764DD2"/>
    <w:rsid w:val="00764E1E"/>
    <w:rsid w:val="007652AA"/>
    <w:rsid w:val="00765492"/>
    <w:rsid w:val="007657C9"/>
    <w:rsid w:val="007659A7"/>
    <w:rsid w:val="00765A41"/>
    <w:rsid w:val="00765A58"/>
    <w:rsid w:val="00765B6A"/>
    <w:rsid w:val="00765DDD"/>
    <w:rsid w:val="00766154"/>
    <w:rsid w:val="007669AC"/>
    <w:rsid w:val="00766A0D"/>
    <w:rsid w:val="00766E0D"/>
    <w:rsid w:val="007678AB"/>
    <w:rsid w:val="007678C0"/>
    <w:rsid w:val="00767B9B"/>
    <w:rsid w:val="007700E9"/>
    <w:rsid w:val="007726EA"/>
    <w:rsid w:val="00772B76"/>
    <w:rsid w:val="00772EE9"/>
    <w:rsid w:val="0077376F"/>
    <w:rsid w:val="007737B9"/>
    <w:rsid w:val="00773947"/>
    <w:rsid w:val="00773DC2"/>
    <w:rsid w:val="00773E86"/>
    <w:rsid w:val="00774029"/>
    <w:rsid w:val="00774385"/>
    <w:rsid w:val="007744A1"/>
    <w:rsid w:val="00774723"/>
    <w:rsid w:val="00774B66"/>
    <w:rsid w:val="00775022"/>
    <w:rsid w:val="00775151"/>
    <w:rsid w:val="007751E2"/>
    <w:rsid w:val="007752FE"/>
    <w:rsid w:val="007754EA"/>
    <w:rsid w:val="007755FD"/>
    <w:rsid w:val="00775CE0"/>
    <w:rsid w:val="00775E23"/>
    <w:rsid w:val="00776291"/>
    <w:rsid w:val="007764BF"/>
    <w:rsid w:val="0077665F"/>
    <w:rsid w:val="00776985"/>
    <w:rsid w:val="00776B4A"/>
    <w:rsid w:val="00776D40"/>
    <w:rsid w:val="00776D41"/>
    <w:rsid w:val="007772F3"/>
    <w:rsid w:val="0077760F"/>
    <w:rsid w:val="007778F6"/>
    <w:rsid w:val="00777D2D"/>
    <w:rsid w:val="00780578"/>
    <w:rsid w:val="007806CB"/>
    <w:rsid w:val="00780735"/>
    <w:rsid w:val="0078085C"/>
    <w:rsid w:val="00780B3C"/>
    <w:rsid w:val="00781562"/>
    <w:rsid w:val="00782260"/>
    <w:rsid w:val="00782368"/>
    <w:rsid w:val="00782D60"/>
    <w:rsid w:val="00783003"/>
    <w:rsid w:val="007831B3"/>
    <w:rsid w:val="00783551"/>
    <w:rsid w:val="00783867"/>
    <w:rsid w:val="007847B5"/>
    <w:rsid w:val="007848C6"/>
    <w:rsid w:val="00784973"/>
    <w:rsid w:val="00785056"/>
    <w:rsid w:val="007851EB"/>
    <w:rsid w:val="007853E6"/>
    <w:rsid w:val="0078572C"/>
    <w:rsid w:val="00785739"/>
    <w:rsid w:val="007861B3"/>
    <w:rsid w:val="007866EE"/>
    <w:rsid w:val="007869F9"/>
    <w:rsid w:val="00787197"/>
    <w:rsid w:val="007873DD"/>
    <w:rsid w:val="00790485"/>
    <w:rsid w:val="0079048D"/>
    <w:rsid w:val="00790931"/>
    <w:rsid w:val="00790C70"/>
    <w:rsid w:val="00790F92"/>
    <w:rsid w:val="00791281"/>
    <w:rsid w:val="007917B2"/>
    <w:rsid w:val="007917F7"/>
    <w:rsid w:val="00791A4D"/>
    <w:rsid w:val="00791B7E"/>
    <w:rsid w:val="007922F8"/>
    <w:rsid w:val="007923A0"/>
    <w:rsid w:val="00792C52"/>
    <w:rsid w:val="00792CBD"/>
    <w:rsid w:val="00792CD6"/>
    <w:rsid w:val="007931BA"/>
    <w:rsid w:val="00793864"/>
    <w:rsid w:val="007938A4"/>
    <w:rsid w:val="00793A7D"/>
    <w:rsid w:val="00793B1A"/>
    <w:rsid w:val="00794000"/>
    <w:rsid w:val="0079442D"/>
    <w:rsid w:val="00794441"/>
    <w:rsid w:val="007949FD"/>
    <w:rsid w:val="00794F42"/>
    <w:rsid w:val="007955D5"/>
    <w:rsid w:val="00795E88"/>
    <w:rsid w:val="00795F68"/>
    <w:rsid w:val="00796155"/>
    <w:rsid w:val="0079616E"/>
    <w:rsid w:val="00796522"/>
    <w:rsid w:val="0079692C"/>
    <w:rsid w:val="0079698E"/>
    <w:rsid w:val="007973C9"/>
    <w:rsid w:val="00797D98"/>
    <w:rsid w:val="007A08F2"/>
    <w:rsid w:val="007A09B2"/>
    <w:rsid w:val="007A0A4A"/>
    <w:rsid w:val="007A0D60"/>
    <w:rsid w:val="007A10AD"/>
    <w:rsid w:val="007A2225"/>
    <w:rsid w:val="007A2542"/>
    <w:rsid w:val="007A2720"/>
    <w:rsid w:val="007A276C"/>
    <w:rsid w:val="007A2827"/>
    <w:rsid w:val="007A29D9"/>
    <w:rsid w:val="007A3D39"/>
    <w:rsid w:val="007A40BC"/>
    <w:rsid w:val="007A4999"/>
    <w:rsid w:val="007A4CD1"/>
    <w:rsid w:val="007A4EBB"/>
    <w:rsid w:val="007A5064"/>
    <w:rsid w:val="007A5A94"/>
    <w:rsid w:val="007A6237"/>
    <w:rsid w:val="007A6799"/>
    <w:rsid w:val="007A696A"/>
    <w:rsid w:val="007A6B38"/>
    <w:rsid w:val="007A76A0"/>
    <w:rsid w:val="007B0118"/>
    <w:rsid w:val="007B0952"/>
    <w:rsid w:val="007B0BD3"/>
    <w:rsid w:val="007B0E47"/>
    <w:rsid w:val="007B145A"/>
    <w:rsid w:val="007B14DD"/>
    <w:rsid w:val="007B2536"/>
    <w:rsid w:val="007B2936"/>
    <w:rsid w:val="007B2A35"/>
    <w:rsid w:val="007B2C13"/>
    <w:rsid w:val="007B3D4F"/>
    <w:rsid w:val="007B3D5D"/>
    <w:rsid w:val="007B446A"/>
    <w:rsid w:val="007B4DB5"/>
    <w:rsid w:val="007B4F15"/>
    <w:rsid w:val="007B4FC5"/>
    <w:rsid w:val="007B50D1"/>
    <w:rsid w:val="007B512A"/>
    <w:rsid w:val="007B5967"/>
    <w:rsid w:val="007B5E6D"/>
    <w:rsid w:val="007B6720"/>
    <w:rsid w:val="007B744C"/>
    <w:rsid w:val="007B74F1"/>
    <w:rsid w:val="007B7640"/>
    <w:rsid w:val="007B77B8"/>
    <w:rsid w:val="007C0430"/>
    <w:rsid w:val="007C064A"/>
    <w:rsid w:val="007C06BA"/>
    <w:rsid w:val="007C0B81"/>
    <w:rsid w:val="007C0B8F"/>
    <w:rsid w:val="007C1493"/>
    <w:rsid w:val="007C150E"/>
    <w:rsid w:val="007C172E"/>
    <w:rsid w:val="007C1909"/>
    <w:rsid w:val="007C1ABF"/>
    <w:rsid w:val="007C2368"/>
    <w:rsid w:val="007C31E4"/>
    <w:rsid w:val="007C377C"/>
    <w:rsid w:val="007C3D26"/>
    <w:rsid w:val="007C4F48"/>
    <w:rsid w:val="007C50C2"/>
    <w:rsid w:val="007C53D4"/>
    <w:rsid w:val="007C5983"/>
    <w:rsid w:val="007C5B09"/>
    <w:rsid w:val="007C6543"/>
    <w:rsid w:val="007C6B55"/>
    <w:rsid w:val="007C6EC6"/>
    <w:rsid w:val="007C6F3D"/>
    <w:rsid w:val="007C707E"/>
    <w:rsid w:val="007C7ACC"/>
    <w:rsid w:val="007D0707"/>
    <w:rsid w:val="007D0808"/>
    <w:rsid w:val="007D10FB"/>
    <w:rsid w:val="007D180C"/>
    <w:rsid w:val="007D1F62"/>
    <w:rsid w:val="007D1FC1"/>
    <w:rsid w:val="007D2161"/>
    <w:rsid w:val="007D2DFC"/>
    <w:rsid w:val="007D319F"/>
    <w:rsid w:val="007D336F"/>
    <w:rsid w:val="007D36F1"/>
    <w:rsid w:val="007D3A6D"/>
    <w:rsid w:val="007D3D72"/>
    <w:rsid w:val="007D457A"/>
    <w:rsid w:val="007D4827"/>
    <w:rsid w:val="007D4954"/>
    <w:rsid w:val="007D4E5B"/>
    <w:rsid w:val="007D4FAC"/>
    <w:rsid w:val="007D54F5"/>
    <w:rsid w:val="007D578A"/>
    <w:rsid w:val="007D5C22"/>
    <w:rsid w:val="007D6BB2"/>
    <w:rsid w:val="007D6E8E"/>
    <w:rsid w:val="007D7072"/>
    <w:rsid w:val="007D7142"/>
    <w:rsid w:val="007D719C"/>
    <w:rsid w:val="007D731D"/>
    <w:rsid w:val="007D733E"/>
    <w:rsid w:val="007E05B4"/>
    <w:rsid w:val="007E06D6"/>
    <w:rsid w:val="007E0B52"/>
    <w:rsid w:val="007E0E1A"/>
    <w:rsid w:val="007E188C"/>
    <w:rsid w:val="007E23A2"/>
    <w:rsid w:val="007E23A9"/>
    <w:rsid w:val="007E2488"/>
    <w:rsid w:val="007E25D8"/>
    <w:rsid w:val="007E26F5"/>
    <w:rsid w:val="007E3B26"/>
    <w:rsid w:val="007E3B8F"/>
    <w:rsid w:val="007E3EE8"/>
    <w:rsid w:val="007E3F7F"/>
    <w:rsid w:val="007E6589"/>
    <w:rsid w:val="007E6913"/>
    <w:rsid w:val="007E693D"/>
    <w:rsid w:val="007E7122"/>
    <w:rsid w:val="007E7C14"/>
    <w:rsid w:val="007E7FB5"/>
    <w:rsid w:val="007E7FB6"/>
    <w:rsid w:val="007F0165"/>
    <w:rsid w:val="007F033C"/>
    <w:rsid w:val="007F0B4B"/>
    <w:rsid w:val="007F0CE2"/>
    <w:rsid w:val="007F0D89"/>
    <w:rsid w:val="007F0E6B"/>
    <w:rsid w:val="007F0F5C"/>
    <w:rsid w:val="007F11E8"/>
    <w:rsid w:val="007F12FC"/>
    <w:rsid w:val="007F17BE"/>
    <w:rsid w:val="007F1803"/>
    <w:rsid w:val="007F184E"/>
    <w:rsid w:val="007F262C"/>
    <w:rsid w:val="007F2759"/>
    <w:rsid w:val="007F2FB8"/>
    <w:rsid w:val="007F36EE"/>
    <w:rsid w:val="007F4174"/>
    <w:rsid w:val="007F42FC"/>
    <w:rsid w:val="007F499A"/>
    <w:rsid w:val="007F4E74"/>
    <w:rsid w:val="007F5295"/>
    <w:rsid w:val="007F5A8E"/>
    <w:rsid w:val="007F5B09"/>
    <w:rsid w:val="007F749D"/>
    <w:rsid w:val="007F74B7"/>
    <w:rsid w:val="007F74BD"/>
    <w:rsid w:val="007F750E"/>
    <w:rsid w:val="007F758E"/>
    <w:rsid w:val="007F7A8D"/>
    <w:rsid w:val="007F7ACC"/>
    <w:rsid w:val="00801170"/>
    <w:rsid w:val="008014A3"/>
    <w:rsid w:val="00801B02"/>
    <w:rsid w:val="00802ADC"/>
    <w:rsid w:val="00802FAB"/>
    <w:rsid w:val="00804130"/>
    <w:rsid w:val="00804A7D"/>
    <w:rsid w:val="00805716"/>
    <w:rsid w:val="00805A27"/>
    <w:rsid w:val="00805AEA"/>
    <w:rsid w:val="00805DC3"/>
    <w:rsid w:val="008060C2"/>
    <w:rsid w:val="008063B1"/>
    <w:rsid w:val="00806913"/>
    <w:rsid w:val="008069A1"/>
    <w:rsid w:val="0080779D"/>
    <w:rsid w:val="00807E69"/>
    <w:rsid w:val="008100A0"/>
    <w:rsid w:val="00810201"/>
    <w:rsid w:val="008105FE"/>
    <w:rsid w:val="008116A4"/>
    <w:rsid w:val="00811EB2"/>
    <w:rsid w:val="0081217C"/>
    <w:rsid w:val="008124AB"/>
    <w:rsid w:val="008125D0"/>
    <w:rsid w:val="0081267D"/>
    <w:rsid w:val="008127B6"/>
    <w:rsid w:val="008127D0"/>
    <w:rsid w:val="00812889"/>
    <w:rsid w:val="008129C3"/>
    <w:rsid w:val="008129CF"/>
    <w:rsid w:val="008136B8"/>
    <w:rsid w:val="0081398D"/>
    <w:rsid w:val="00813BF2"/>
    <w:rsid w:val="00813EA2"/>
    <w:rsid w:val="00814156"/>
    <w:rsid w:val="008143C7"/>
    <w:rsid w:val="00814C9C"/>
    <w:rsid w:val="008160F3"/>
    <w:rsid w:val="008161DB"/>
    <w:rsid w:val="00816696"/>
    <w:rsid w:val="00816B0D"/>
    <w:rsid w:val="008170B7"/>
    <w:rsid w:val="00820D74"/>
    <w:rsid w:val="00820DF8"/>
    <w:rsid w:val="00821E2A"/>
    <w:rsid w:val="00822582"/>
    <w:rsid w:val="0082262B"/>
    <w:rsid w:val="00822632"/>
    <w:rsid w:val="0082297E"/>
    <w:rsid w:val="008229B0"/>
    <w:rsid w:val="00822F59"/>
    <w:rsid w:val="0082326C"/>
    <w:rsid w:val="008236A1"/>
    <w:rsid w:val="00824570"/>
    <w:rsid w:val="008245EF"/>
    <w:rsid w:val="00824704"/>
    <w:rsid w:val="0082491E"/>
    <w:rsid w:val="00824EEB"/>
    <w:rsid w:val="0082575A"/>
    <w:rsid w:val="0082588A"/>
    <w:rsid w:val="00825AB5"/>
    <w:rsid w:val="00826901"/>
    <w:rsid w:val="00826975"/>
    <w:rsid w:val="00826B44"/>
    <w:rsid w:val="00826E51"/>
    <w:rsid w:val="00826F0E"/>
    <w:rsid w:val="00827178"/>
    <w:rsid w:val="00827252"/>
    <w:rsid w:val="00827747"/>
    <w:rsid w:val="008279CB"/>
    <w:rsid w:val="00827BE8"/>
    <w:rsid w:val="00827E2C"/>
    <w:rsid w:val="008304FD"/>
    <w:rsid w:val="0083056C"/>
    <w:rsid w:val="008305AD"/>
    <w:rsid w:val="0083100B"/>
    <w:rsid w:val="008311F0"/>
    <w:rsid w:val="008316E1"/>
    <w:rsid w:val="00831941"/>
    <w:rsid w:val="008320EF"/>
    <w:rsid w:val="0083245A"/>
    <w:rsid w:val="008326FC"/>
    <w:rsid w:val="0083285F"/>
    <w:rsid w:val="00832EE8"/>
    <w:rsid w:val="00833076"/>
    <w:rsid w:val="008331B0"/>
    <w:rsid w:val="008331C9"/>
    <w:rsid w:val="00833431"/>
    <w:rsid w:val="00833480"/>
    <w:rsid w:val="00833901"/>
    <w:rsid w:val="0083399B"/>
    <w:rsid w:val="00834034"/>
    <w:rsid w:val="00834188"/>
    <w:rsid w:val="008341DD"/>
    <w:rsid w:val="0083466A"/>
    <w:rsid w:val="00834940"/>
    <w:rsid w:val="00835204"/>
    <w:rsid w:val="0083568C"/>
    <w:rsid w:val="008358F8"/>
    <w:rsid w:val="0083595E"/>
    <w:rsid w:val="00835A57"/>
    <w:rsid w:val="0083606D"/>
    <w:rsid w:val="00836966"/>
    <w:rsid w:val="00836974"/>
    <w:rsid w:val="00836AF1"/>
    <w:rsid w:val="0083709E"/>
    <w:rsid w:val="00837805"/>
    <w:rsid w:val="00837EEB"/>
    <w:rsid w:val="00841387"/>
    <w:rsid w:val="00841ACA"/>
    <w:rsid w:val="00842106"/>
    <w:rsid w:val="008421D3"/>
    <w:rsid w:val="0084267C"/>
    <w:rsid w:val="00842A0B"/>
    <w:rsid w:val="00842F5B"/>
    <w:rsid w:val="00843012"/>
    <w:rsid w:val="008439D9"/>
    <w:rsid w:val="00843B67"/>
    <w:rsid w:val="0084422A"/>
    <w:rsid w:val="00844DD2"/>
    <w:rsid w:val="00844F91"/>
    <w:rsid w:val="0084571A"/>
    <w:rsid w:val="008458A6"/>
    <w:rsid w:val="00845C05"/>
    <w:rsid w:val="00845C1E"/>
    <w:rsid w:val="00845E22"/>
    <w:rsid w:val="008464BF"/>
    <w:rsid w:val="00846902"/>
    <w:rsid w:val="00847222"/>
    <w:rsid w:val="00847343"/>
    <w:rsid w:val="0084769D"/>
    <w:rsid w:val="0084772C"/>
    <w:rsid w:val="008479AB"/>
    <w:rsid w:val="0085047F"/>
    <w:rsid w:val="00850486"/>
    <w:rsid w:val="008509F5"/>
    <w:rsid w:val="0085136A"/>
    <w:rsid w:val="00851802"/>
    <w:rsid w:val="0085196B"/>
    <w:rsid w:val="0085231F"/>
    <w:rsid w:val="008525BE"/>
    <w:rsid w:val="0085268F"/>
    <w:rsid w:val="00852D47"/>
    <w:rsid w:val="00852EBB"/>
    <w:rsid w:val="00852FBA"/>
    <w:rsid w:val="008537FC"/>
    <w:rsid w:val="008540C1"/>
    <w:rsid w:val="008547A9"/>
    <w:rsid w:val="008555CB"/>
    <w:rsid w:val="00855A23"/>
    <w:rsid w:val="00855B68"/>
    <w:rsid w:val="0085631C"/>
    <w:rsid w:val="0085641C"/>
    <w:rsid w:val="008568B2"/>
    <w:rsid w:val="00856A25"/>
    <w:rsid w:val="00856ADF"/>
    <w:rsid w:val="0085755D"/>
    <w:rsid w:val="00857686"/>
    <w:rsid w:val="00857CF7"/>
    <w:rsid w:val="00857F3A"/>
    <w:rsid w:val="0086034D"/>
    <w:rsid w:val="00860F1A"/>
    <w:rsid w:val="008617D4"/>
    <w:rsid w:val="00861DE9"/>
    <w:rsid w:val="00861E41"/>
    <w:rsid w:val="00862603"/>
    <w:rsid w:val="00862617"/>
    <w:rsid w:val="008638D4"/>
    <w:rsid w:val="008639E8"/>
    <w:rsid w:val="008651E4"/>
    <w:rsid w:val="008662ED"/>
    <w:rsid w:val="00866377"/>
    <w:rsid w:val="00866421"/>
    <w:rsid w:val="00866824"/>
    <w:rsid w:val="00866E97"/>
    <w:rsid w:val="00867087"/>
    <w:rsid w:val="008672CC"/>
    <w:rsid w:val="008673BD"/>
    <w:rsid w:val="00867493"/>
    <w:rsid w:val="00867543"/>
    <w:rsid w:val="008676F1"/>
    <w:rsid w:val="0086790E"/>
    <w:rsid w:val="00867A77"/>
    <w:rsid w:val="00867D2A"/>
    <w:rsid w:val="0087013B"/>
    <w:rsid w:val="008703CB"/>
    <w:rsid w:val="00870846"/>
    <w:rsid w:val="0087085E"/>
    <w:rsid w:val="0087090A"/>
    <w:rsid w:val="00870B23"/>
    <w:rsid w:val="00870BD3"/>
    <w:rsid w:val="00870C9F"/>
    <w:rsid w:val="00870E49"/>
    <w:rsid w:val="00871423"/>
    <w:rsid w:val="00871987"/>
    <w:rsid w:val="00872452"/>
    <w:rsid w:val="00872C3B"/>
    <w:rsid w:val="00872C69"/>
    <w:rsid w:val="008730A2"/>
    <w:rsid w:val="00873AA0"/>
    <w:rsid w:val="00873B0B"/>
    <w:rsid w:val="008741F4"/>
    <w:rsid w:val="00874226"/>
    <w:rsid w:val="0087480B"/>
    <w:rsid w:val="00874E26"/>
    <w:rsid w:val="0087564E"/>
    <w:rsid w:val="00876653"/>
    <w:rsid w:val="00876F31"/>
    <w:rsid w:val="008770FD"/>
    <w:rsid w:val="00877587"/>
    <w:rsid w:val="008800CB"/>
    <w:rsid w:val="0088039B"/>
    <w:rsid w:val="0088054A"/>
    <w:rsid w:val="008806F4"/>
    <w:rsid w:val="008809A6"/>
    <w:rsid w:val="00880A5F"/>
    <w:rsid w:val="00880B7F"/>
    <w:rsid w:val="0088193D"/>
    <w:rsid w:val="00881BC8"/>
    <w:rsid w:val="00882565"/>
    <w:rsid w:val="00883877"/>
    <w:rsid w:val="008838A3"/>
    <w:rsid w:val="00883C4C"/>
    <w:rsid w:val="008840F2"/>
    <w:rsid w:val="0088465D"/>
    <w:rsid w:val="00884D2F"/>
    <w:rsid w:val="00884DB8"/>
    <w:rsid w:val="00884E52"/>
    <w:rsid w:val="008851E6"/>
    <w:rsid w:val="00885747"/>
    <w:rsid w:val="008860B9"/>
    <w:rsid w:val="008862D0"/>
    <w:rsid w:val="008863C3"/>
    <w:rsid w:val="008867C0"/>
    <w:rsid w:val="008879E1"/>
    <w:rsid w:val="00887F7A"/>
    <w:rsid w:val="008900C5"/>
    <w:rsid w:val="00890373"/>
    <w:rsid w:val="00890994"/>
    <w:rsid w:val="00890C7C"/>
    <w:rsid w:val="00890F8C"/>
    <w:rsid w:val="00891593"/>
    <w:rsid w:val="008922C2"/>
    <w:rsid w:val="0089262A"/>
    <w:rsid w:val="00892701"/>
    <w:rsid w:val="00892A0A"/>
    <w:rsid w:val="00892CD6"/>
    <w:rsid w:val="00892E14"/>
    <w:rsid w:val="00893CC0"/>
    <w:rsid w:val="00893EE9"/>
    <w:rsid w:val="008944CC"/>
    <w:rsid w:val="008946B7"/>
    <w:rsid w:val="00894CA1"/>
    <w:rsid w:val="0089512C"/>
    <w:rsid w:val="008953B3"/>
    <w:rsid w:val="00895BB8"/>
    <w:rsid w:val="00895FCE"/>
    <w:rsid w:val="0089663B"/>
    <w:rsid w:val="008967CA"/>
    <w:rsid w:val="00896A38"/>
    <w:rsid w:val="00896F5C"/>
    <w:rsid w:val="008971CF"/>
    <w:rsid w:val="0089752F"/>
    <w:rsid w:val="00897872"/>
    <w:rsid w:val="008A0411"/>
    <w:rsid w:val="008A05F4"/>
    <w:rsid w:val="008A07B6"/>
    <w:rsid w:val="008A1DE1"/>
    <w:rsid w:val="008A27FB"/>
    <w:rsid w:val="008A2D98"/>
    <w:rsid w:val="008A356B"/>
    <w:rsid w:val="008A3B64"/>
    <w:rsid w:val="008A3BEB"/>
    <w:rsid w:val="008A3CCA"/>
    <w:rsid w:val="008A3E10"/>
    <w:rsid w:val="008A4746"/>
    <w:rsid w:val="008A4801"/>
    <w:rsid w:val="008A4B74"/>
    <w:rsid w:val="008A4DE3"/>
    <w:rsid w:val="008A54EC"/>
    <w:rsid w:val="008A58C6"/>
    <w:rsid w:val="008A59EA"/>
    <w:rsid w:val="008A60C1"/>
    <w:rsid w:val="008A6312"/>
    <w:rsid w:val="008A6681"/>
    <w:rsid w:val="008A67EC"/>
    <w:rsid w:val="008A6A6E"/>
    <w:rsid w:val="008A6E23"/>
    <w:rsid w:val="008A701C"/>
    <w:rsid w:val="008A70F4"/>
    <w:rsid w:val="008A74C5"/>
    <w:rsid w:val="008A7DBB"/>
    <w:rsid w:val="008B03C4"/>
    <w:rsid w:val="008B0546"/>
    <w:rsid w:val="008B1273"/>
    <w:rsid w:val="008B1A4E"/>
    <w:rsid w:val="008B1CE7"/>
    <w:rsid w:val="008B1CFB"/>
    <w:rsid w:val="008B2872"/>
    <w:rsid w:val="008B2892"/>
    <w:rsid w:val="008B291E"/>
    <w:rsid w:val="008B2ED1"/>
    <w:rsid w:val="008B2EE0"/>
    <w:rsid w:val="008B304D"/>
    <w:rsid w:val="008B331E"/>
    <w:rsid w:val="008B3B6A"/>
    <w:rsid w:val="008B3D60"/>
    <w:rsid w:val="008B4720"/>
    <w:rsid w:val="008B6A67"/>
    <w:rsid w:val="008B6D50"/>
    <w:rsid w:val="008B751B"/>
    <w:rsid w:val="008B7AB6"/>
    <w:rsid w:val="008C046E"/>
    <w:rsid w:val="008C0B23"/>
    <w:rsid w:val="008C0CFF"/>
    <w:rsid w:val="008C0E86"/>
    <w:rsid w:val="008C0FE6"/>
    <w:rsid w:val="008C11E3"/>
    <w:rsid w:val="008C152E"/>
    <w:rsid w:val="008C1E50"/>
    <w:rsid w:val="008C1E98"/>
    <w:rsid w:val="008C1F89"/>
    <w:rsid w:val="008C22AF"/>
    <w:rsid w:val="008C2339"/>
    <w:rsid w:val="008C2519"/>
    <w:rsid w:val="008C2871"/>
    <w:rsid w:val="008C2A9F"/>
    <w:rsid w:val="008C2C05"/>
    <w:rsid w:val="008C2E82"/>
    <w:rsid w:val="008C3039"/>
    <w:rsid w:val="008C319A"/>
    <w:rsid w:val="008C320D"/>
    <w:rsid w:val="008C3AA8"/>
    <w:rsid w:val="008C4240"/>
    <w:rsid w:val="008C44D6"/>
    <w:rsid w:val="008C4FE1"/>
    <w:rsid w:val="008C53F3"/>
    <w:rsid w:val="008C61AB"/>
    <w:rsid w:val="008C70F2"/>
    <w:rsid w:val="008C7645"/>
    <w:rsid w:val="008C7847"/>
    <w:rsid w:val="008C794F"/>
    <w:rsid w:val="008C7D0D"/>
    <w:rsid w:val="008D0520"/>
    <w:rsid w:val="008D0901"/>
    <w:rsid w:val="008D0CBA"/>
    <w:rsid w:val="008D1335"/>
    <w:rsid w:val="008D14DD"/>
    <w:rsid w:val="008D1763"/>
    <w:rsid w:val="008D1CC6"/>
    <w:rsid w:val="008D1E0B"/>
    <w:rsid w:val="008D263E"/>
    <w:rsid w:val="008D2B50"/>
    <w:rsid w:val="008D2B9B"/>
    <w:rsid w:val="008D2C81"/>
    <w:rsid w:val="008D2DC6"/>
    <w:rsid w:val="008D3084"/>
    <w:rsid w:val="008D3348"/>
    <w:rsid w:val="008D33A8"/>
    <w:rsid w:val="008D3562"/>
    <w:rsid w:val="008D44D9"/>
    <w:rsid w:val="008D48DC"/>
    <w:rsid w:val="008D4993"/>
    <w:rsid w:val="008D539A"/>
    <w:rsid w:val="008D54BC"/>
    <w:rsid w:val="008D54D3"/>
    <w:rsid w:val="008D5579"/>
    <w:rsid w:val="008D5E2E"/>
    <w:rsid w:val="008D5FF6"/>
    <w:rsid w:val="008D62F9"/>
    <w:rsid w:val="008D63EF"/>
    <w:rsid w:val="008D643A"/>
    <w:rsid w:val="008D6474"/>
    <w:rsid w:val="008D665E"/>
    <w:rsid w:val="008D69D7"/>
    <w:rsid w:val="008D6B1C"/>
    <w:rsid w:val="008D6B8C"/>
    <w:rsid w:val="008D6FC2"/>
    <w:rsid w:val="008D7BDB"/>
    <w:rsid w:val="008D7BFF"/>
    <w:rsid w:val="008E0426"/>
    <w:rsid w:val="008E06D6"/>
    <w:rsid w:val="008E0711"/>
    <w:rsid w:val="008E0875"/>
    <w:rsid w:val="008E09C5"/>
    <w:rsid w:val="008E1039"/>
    <w:rsid w:val="008E120E"/>
    <w:rsid w:val="008E145C"/>
    <w:rsid w:val="008E22FC"/>
    <w:rsid w:val="008E2770"/>
    <w:rsid w:val="008E317F"/>
    <w:rsid w:val="008E3282"/>
    <w:rsid w:val="008E3817"/>
    <w:rsid w:val="008E3B4E"/>
    <w:rsid w:val="008E40CE"/>
    <w:rsid w:val="008E48DB"/>
    <w:rsid w:val="008E4969"/>
    <w:rsid w:val="008E52DB"/>
    <w:rsid w:val="008E5CC4"/>
    <w:rsid w:val="008E5EF1"/>
    <w:rsid w:val="008E60B9"/>
    <w:rsid w:val="008E6E0D"/>
    <w:rsid w:val="008E71E7"/>
    <w:rsid w:val="008E726F"/>
    <w:rsid w:val="008E7445"/>
    <w:rsid w:val="008E774F"/>
    <w:rsid w:val="008E79CD"/>
    <w:rsid w:val="008E7DBA"/>
    <w:rsid w:val="008E7DC1"/>
    <w:rsid w:val="008E7EB9"/>
    <w:rsid w:val="008E7F3C"/>
    <w:rsid w:val="008F06C0"/>
    <w:rsid w:val="008F0749"/>
    <w:rsid w:val="008F0FD2"/>
    <w:rsid w:val="008F1A92"/>
    <w:rsid w:val="008F1B7D"/>
    <w:rsid w:val="008F1D07"/>
    <w:rsid w:val="008F1DD5"/>
    <w:rsid w:val="008F1F4C"/>
    <w:rsid w:val="008F2B18"/>
    <w:rsid w:val="008F2E09"/>
    <w:rsid w:val="008F2E96"/>
    <w:rsid w:val="008F2F8F"/>
    <w:rsid w:val="008F316F"/>
    <w:rsid w:val="008F33ED"/>
    <w:rsid w:val="008F3493"/>
    <w:rsid w:val="008F39DE"/>
    <w:rsid w:val="008F3C0D"/>
    <w:rsid w:val="008F4441"/>
    <w:rsid w:val="008F44A9"/>
    <w:rsid w:val="008F4637"/>
    <w:rsid w:val="008F4EB8"/>
    <w:rsid w:val="008F53E2"/>
    <w:rsid w:val="008F5B85"/>
    <w:rsid w:val="008F604F"/>
    <w:rsid w:val="008F6220"/>
    <w:rsid w:val="008F695B"/>
    <w:rsid w:val="008F77B1"/>
    <w:rsid w:val="008F797E"/>
    <w:rsid w:val="008F7CD0"/>
    <w:rsid w:val="008F7D66"/>
    <w:rsid w:val="009001D4"/>
    <w:rsid w:val="009005C1"/>
    <w:rsid w:val="009007AD"/>
    <w:rsid w:val="00900EA5"/>
    <w:rsid w:val="00900ECE"/>
    <w:rsid w:val="0090198D"/>
    <w:rsid w:val="00902869"/>
    <w:rsid w:val="009029D6"/>
    <w:rsid w:val="00902FF5"/>
    <w:rsid w:val="009031F0"/>
    <w:rsid w:val="009035C5"/>
    <w:rsid w:val="0090378E"/>
    <w:rsid w:val="009040F4"/>
    <w:rsid w:val="00904758"/>
    <w:rsid w:val="00904B62"/>
    <w:rsid w:val="00904D82"/>
    <w:rsid w:val="00905170"/>
    <w:rsid w:val="009051C8"/>
    <w:rsid w:val="00905409"/>
    <w:rsid w:val="0090570D"/>
    <w:rsid w:val="00905879"/>
    <w:rsid w:val="00905B1B"/>
    <w:rsid w:val="00905BDB"/>
    <w:rsid w:val="0090640F"/>
    <w:rsid w:val="00906806"/>
    <w:rsid w:val="0090691E"/>
    <w:rsid w:val="00906C13"/>
    <w:rsid w:val="00906F59"/>
    <w:rsid w:val="00906FC7"/>
    <w:rsid w:val="0090710A"/>
    <w:rsid w:val="0090751A"/>
    <w:rsid w:val="009078CB"/>
    <w:rsid w:val="00907F5F"/>
    <w:rsid w:val="00910004"/>
    <w:rsid w:val="00910016"/>
    <w:rsid w:val="009100FB"/>
    <w:rsid w:val="00910182"/>
    <w:rsid w:val="0091050E"/>
    <w:rsid w:val="00910728"/>
    <w:rsid w:val="00910AEB"/>
    <w:rsid w:val="00910E9B"/>
    <w:rsid w:val="009115E2"/>
    <w:rsid w:val="0091174C"/>
    <w:rsid w:val="009118A8"/>
    <w:rsid w:val="00912BE9"/>
    <w:rsid w:val="00912FFD"/>
    <w:rsid w:val="00913AE0"/>
    <w:rsid w:val="00914047"/>
    <w:rsid w:val="0091456B"/>
    <w:rsid w:val="00914A43"/>
    <w:rsid w:val="00914AF4"/>
    <w:rsid w:val="00914C13"/>
    <w:rsid w:val="00914EC4"/>
    <w:rsid w:val="00915814"/>
    <w:rsid w:val="00915BA3"/>
    <w:rsid w:val="00916372"/>
    <w:rsid w:val="009163FE"/>
    <w:rsid w:val="00916611"/>
    <w:rsid w:val="009169B0"/>
    <w:rsid w:val="009173E2"/>
    <w:rsid w:val="009175B6"/>
    <w:rsid w:val="0091792E"/>
    <w:rsid w:val="00917935"/>
    <w:rsid w:val="009179C6"/>
    <w:rsid w:val="00920974"/>
    <w:rsid w:val="00920C1F"/>
    <w:rsid w:val="00920D7C"/>
    <w:rsid w:val="00921FF6"/>
    <w:rsid w:val="009222D0"/>
    <w:rsid w:val="00922D7C"/>
    <w:rsid w:val="00923212"/>
    <w:rsid w:val="009234E4"/>
    <w:rsid w:val="009239BB"/>
    <w:rsid w:val="0092400F"/>
    <w:rsid w:val="00924015"/>
    <w:rsid w:val="00924B37"/>
    <w:rsid w:val="00924F2F"/>
    <w:rsid w:val="0092516E"/>
    <w:rsid w:val="00925FAE"/>
    <w:rsid w:val="00926114"/>
    <w:rsid w:val="0092661F"/>
    <w:rsid w:val="00926AA0"/>
    <w:rsid w:val="00926D10"/>
    <w:rsid w:val="00926E16"/>
    <w:rsid w:val="009277AF"/>
    <w:rsid w:val="00927857"/>
    <w:rsid w:val="0093014F"/>
    <w:rsid w:val="009311E1"/>
    <w:rsid w:val="00931E4E"/>
    <w:rsid w:val="00931E63"/>
    <w:rsid w:val="00932114"/>
    <w:rsid w:val="00932AE1"/>
    <w:rsid w:val="00933D64"/>
    <w:rsid w:val="00933D96"/>
    <w:rsid w:val="00933ED2"/>
    <w:rsid w:val="009341D1"/>
    <w:rsid w:val="009345CA"/>
    <w:rsid w:val="00934889"/>
    <w:rsid w:val="00935166"/>
    <w:rsid w:val="00935487"/>
    <w:rsid w:val="0093599E"/>
    <w:rsid w:val="00935B29"/>
    <w:rsid w:val="00935D5A"/>
    <w:rsid w:val="00936100"/>
    <w:rsid w:val="0093654F"/>
    <w:rsid w:val="00936EE1"/>
    <w:rsid w:val="00937541"/>
    <w:rsid w:val="0093757B"/>
    <w:rsid w:val="00937F89"/>
    <w:rsid w:val="009400DD"/>
    <w:rsid w:val="0094044F"/>
    <w:rsid w:val="0094054E"/>
    <w:rsid w:val="0094074A"/>
    <w:rsid w:val="0094087F"/>
    <w:rsid w:val="00941293"/>
    <w:rsid w:val="0094130E"/>
    <w:rsid w:val="0094157E"/>
    <w:rsid w:val="0094169C"/>
    <w:rsid w:val="00941E74"/>
    <w:rsid w:val="009421CA"/>
    <w:rsid w:val="00942264"/>
    <w:rsid w:val="009427BC"/>
    <w:rsid w:val="00942DAE"/>
    <w:rsid w:val="00942E79"/>
    <w:rsid w:val="009433E5"/>
    <w:rsid w:val="00943AAA"/>
    <w:rsid w:val="00943CE2"/>
    <w:rsid w:val="00944B7E"/>
    <w:rsid w:val="00944F32"/>
    <w:rsid w:val="00945061"/>
    <w:rsid w:val="00945472"/>
    <w:rsid w:val="00946344"/>
    <w:rsid w:val="009463DE"/>
    <w:rsid w:val="0094664E"/>
    <w:rsid w:val="00946A28"/>
    <w:rsid w:val="0094771B"/>
    <w:rsid w:val="00950BB4"/>
    <w:rsid w:val="00951CDA"/>
    <w:rsid w:val="00952B5C"/>
    <w:rsid w:val="00952D6E"/>
    <w:rsid w:val="00952DFC"/>
    <w:rsid w:val="00952F42"/>
    <w:rsid w:val="009532B9"/>
    <w:rsid w:val="00953578"/>
    <w:rsid w:val="00953781"/>
    <w:rsid w:val="0095417F"/>
    <w:rsid w:val="0095421B"/>
    <w:rsid w:val="0095438D"/>
    <w:rsid w:val="009545BD"/>
    <w:rsid w:val="00954A16"/>
    <w:rsid w:val="009555E3"/>
    <w:rsid w:val="00955911"/>
    <w:rsid w:val="0095592F"/>
    <w:rsid w:val="00955C83"/>
    <w:rsid w:val="00955C8B"/>
    <w:rsid w:val="00955CE7"/>
    <w:rsid w:val="00955EC7"/>
    <w:rsid w:val="00955F40"/>
    <w:rsid w:val="0095675B"/>
    <w:rsid w:val="009568A6"/>
    <w:rsid w:val="00956F3A"/>
    <w:rsid w:val="0095781E"/>
    <w:rsid w:val="00957BB0"/>
    <w:rsid w:val="00957CBC"/>
    <w:rsid w:val="00957EBA"/>
    <w:rsid w:val="00960063"/>
    <w:rsid w:val="009602E2"/>
    <w:rsid w:val="0096101E"/>
    <w:rsid w:val="00961070"/>
    <w:rsid w:val="009612A1"/>
    <w:rsid w:val="00961371"/>
    <w:rsid w:val="009615DB"/>
    <w:rsid w:val="00961C0B"/>
    <w:rsid w:val="009624CD"/>
    <w:rsid w:val="009627DB"/>
    <w:rsid w:val="009638B3"/>
    <w:rsid w:val="00963B51"/>
    <w:rsid w:val="00963CAD"/>
    <w:rsid w:val="00964DEA"/>
    <w:rsid w:val="009654CE"/>
    <w:rsid w:val="00966149"/>
    <w:rsid w:val="009664B1"/>
    <w:rsid w:val="00966E9C"/>
    <w:rsid w:val="00966F8C"/>
    <w:rsid w:val="00967109"/>
    <w:rsid w:val="0096725D"/>
    <w:rsid w:val="00967864"/>
    <w:rsid w:val="00967BBC"/>
    <w:rsid w:val="00967FAD"/>
    <w:rsid w:val="00970137"/>
    <w:rsid w:val="009703F4"/>
    <w:rsid w:val="00971277"/>
    <w:rsid w:val="00971916"/>
    <w:rsid w:val="009727D0"/>
    <w:rsid w:val="00972CEE"/>
    <w:rsid w:val="009730B0"/>
    <w:rsid w:val="00974045"/>
    <w:rsid w:val="009740A9"/>
    <w:rsid w:val="0097454C"/>
    <w:rsid w:val="009745CB"/>
    <w:rsid w:val="00974677"/>
    <w:rsid w:val="00974794"/>
    <w:rsid w:val="0097481D"/>
    <w:rsid w:val="009749F3"/>
    <w:rsid w:val="00974E2A"/>
    <w:rsid w:val="00974FA3"/>
    <w:rsid w:val="00974FA4"/>
    <w:rsid w:val="00975E6F"/>
    <w:rsid w:val="0097610D"/>
    <w:rsid w:val="00976CFA"/>
    <w:rsid w:val="00976E94"/>
    <w:rsid w:val="009772F0"/>
    <w:rsid w:val="00977D55"/>
    <w:rsid w:val="00977DFA"/>
    <w:rsid w:val="00980067"/>
    <w:rsid w:val="00980148"/>
    <w:rsid w:val="0098031A"/>
    <w:rsid w:val="00981453"/>
    <w:rsid w:val="00981B7A"/>
    <w:rsid w:val="009829F9"/>
    <w:rsid w:val="00982B90"/>
    <w:rsid w:val="009835A8"/>
    <w:rsid w:val="00983665"/>
    <w:rsid w:val="009837ED"/>
    <w:rsid w:val="009840F9"/>
    <w:rsid w:val="00985367"/>
    <w:rsid w:val="00985657"/>
    <w:rsid w:val="00985C48"/>
    <w:rsid w:val="00986683"/>
    <w:rsid w:val="00986CDA"/>
    <w:rsid w:val="0098728F"/>
    <w:rsid w:val="009872C8"/>
    <w:rsid w:val="00987F4F"/>
    <w:rsid w:val="009909BB"/>
    <w:rsid w:val="00990A84"/>
    <w:rsid w:val="00990DE0"/>
    <w:rsid w:val="00990F04"/>
    <w:rsid w:val="00991338"/>
    <w:rsid w:val="00991380"/>
    <w:rsid w:val="00991667"/>
    <w:rsid w:val="00991857"/>
    <w:rsid w:val="00991BBF"/>
    <w:rsid w:val="009928C4"/>
    <w:rsid w:val="00992EBD"/>
    <w:rsid w:val="00992F24"/>
    <w:rsid w:val="00992F7D"/>
    <w:rsid w:val="009930E6"/>
    <w:rsid w:val="00993186"/>
    <w:rsid w:val="009935B7"/>
    <w:rsid w:val="00993C9B"/>
    <w:rsid w:val="009946C5"/>
    <w:rsid w:val="009947BD"/>
    <w:rsid w:val="00994BAA"/>
    <w:rsid w:val="00994FAA"/>
    <w:rsid w:val="0099570D"/>
    <w:rsid w:val="0099653C"/>
    <w:rsid w:val="00996679"/>
    <w:rsid w:val="009969DD"/>
    <w:rsid w:val="00996BA3"/>
    <w:rsid w:val="00996FA3"/>
    <w:rsid w:val="00997485"/>
    <w:rsid w:val="00997584"/>
    <w:rsid w:val="00997840"/>
    <w:rsid w:val="00997A24"/>
    <w:rsid w:val="00997B1E"/>
    <w:rsid w:val="00997C63"/>
    <w:rsid w:val="00997C69"/>
    <w:rsid w:val="00997F4A"/>
    <w:rsid w:val="009A0013"/>
    <w:rsid w:val="009A0FD8"/>
    <w:rsid w:val="009A14D5"/>
    <w:rsid w:val="009A1557"/>
    <w:rsid w:val="009A184B"/>
    <w:rsid w:val="009A1B0D"/>
    <w:rsid w:val="009A1CFA"/>
    <w:rsid w:val="009A2023"/>
    <w:rsid w:val="009A265A"/>
    <w:rsid w:val="009A2CE2"/>
    <w:rsid w:val="009A3839"/>
    <w:rsid w:val="009A3D4C"/>
    <w:rsid w:val="009A42A7"/>
    <w:rsid w:val="009A42FF"/>
    <w:rsid w:val="009A459A"/>
    <w:rsid w:val="009A4DE6"/>
    <w:rsid w:val="009A50EC"/>
    <w:rsid w:val="009A5309"/>
    <w:rsid w:val="009A5405"/>
    <w:rsid w:val="009A5621"/>
    <w:rsid w:val="009A5C52"/>
    <w:rsid w:val="009A5CEE"/>
    <w:rsid w:val="009A6278"/>
    <w:rsid w:val="009A676C"/>
    <w:rsid w:val="009A71D1"/>
    <w:rsid w:val="009A722D"/>
    <w:rsid w:val="009A7356"/>
    <w:rsid w:val="009B0B1E"/>
    <w:rsid w:val="009B1271"/>
    <w:rsid w:val="009B1E0D"/>
    <w:rsid w:val="009B20EA"/>
    <w:rsid w:val="009B2941"/>
    <w:rsid w:val="009B2BFE"/>
    <w:rsid w:val="009B2FB3"/>
    <w:rsid w:val="009B3419"/>
    <w:rsid w:val="009B350B"/>
    <w:rsid w:val="009B3758"/>
    <w:rsid w:val="009B3A78"/>
    <w:rsid w:val="009B3D69"/>
    <w:rsid w:val="009B474F"/>
    <w:rsid w:val="009B4E54"/>
    <w:rsid w:val="009B4ED6"/>
    <w:rsid w:val="009B5128"/>
    <w:rsid w:val="009B56FA"/>
    <w:rsid w:val="009B5C6B"/>
    <w:rsid w:val="009B5C84"/>
    <w:rsid w:val="009B63E4"/>
    <w:rsid w:val="009B6D4F"/>
    <w:rsid w:val="009B6DCD"/>
    <w:rsid w:val="009B6FA1"/>
    <w:rsid w:val="009B717E"/>
    <w:rsid w:val="009B71DF"/>
    <w:rsid w:val="009B7202"/>
    <w:rsid w:val="009C03D1"/>
    <w:rsid w:val="009C0B4B"/>
    <w:rsid w:val="009C0CFC"/>
    <w:rsid w:val="009C0F53"/>
    <w:rsid w:val="009C1F7D"/>
    <w:rsid w:val="009C28CA"/>
    <w:rsid w:val="009C291C"/>
    <w:rsid w:val="009C2F66"/>
    <w:rsid w:val="009C3424"/>
    <w:rsid w:val="009C3877"/>
    <w:rsid w:val="009C387A"/>
    <w:rsid w:val="009C39A8"/>
    <w:rsid w:val="009C3C1E"/>
    <w:rsid w:val="009C3C7C"/>
    <w:rsid w:val="009C3F6D"/>
    <w:rsid w:val="009C4214"/>
    <w:rsid w:val="009C4A6F"/>
    <w:rsid w:val="009C4FD9"/>
    <w:rsid w:val="009C51BA"/>
    <w:rsid w:val="009C5472"/>
    <w:rsid w:val="009C5FA0"/>
    <w:rsid w:val="009C60F4"/>
    <w:rsid w:val="009C636B"/>
    <w:rsid w:val="009C6A00"/>
    <w:rsid w:val="009C6E8A"/>
    <w:rsid w:val="009C7108"/>
    <w:rsid w:val="009C71A7"/>
    <w:rsid w:val="009C71BD"/>
    <w:rsid w:val="009C731F"/>
    <w:rsid w:val="009C7BB8"/>
    <w:rsid w:val="009D04A3"/>
    <w:rsid w:val="009D0574"/>
    <w:rsid w:val="009D0B0B"/>
    <w:rsid w:val="009D119A"/>
    <w:rsid w:val="009D12C2"/>
    <w:rsid w:val="009D1935"/>
    <w:rsid w:val="009D21E6"/>
    <w:rsid w:val="009D2572"/>
    <w:rsid w:val="009D263F"/>
    <w:rsid w:val="009D2721"/>
    <w:rsid w:val="009D2A6C"/>
    <w:rsid w:val="009D3199"/>
    <w:rsid w:val="009D3403"/>
    <w:rsid w:val="009D35E0"/>
    <w:rsid w:val="009D3E00"/>
    <w:rsid w:val="009D40DE"/>
    <w:rsid w:val="009D4386"/>
    <w:rsid w:val="009D48B8"/>
    <w:rsid w:val="009D5BC0"/>
    <w:rsid w:val="009D6232"/>
    <w:rsid w:val="009D63F9"/>
    <w:rsid w:val="009D670E"/>
    <w:rsid w:val="009D69DE"/>
    <w:rsid w:val="009D6ACA"/>
    <w:rsid w:val="009D6D25"/>
    <w:rsid w:val="009D7329"/>
    <w:rsid w:val="009D7826"/>
    <w:rsid w:val="009D7893"/>
    <w:rsid w:val="009E0017"/>
    <w:rsid w:val="009E0616"/>
    <w:rsid w:val="009E070F"/>
    <w:rsid w:val="009E0D45"/>
    <w:rsid w:val="009E15D3"/>
    <w:rsid w:val="009E1821"/>
    <w:rsid w:val="009E199D"/>
    <w:rsid w:val="009E212B"/>
    <w:rsid w:val="009E2153"/>
    <w:rsid w:val="009E2A13"/>
    <w:rsid w:val="009E40F2"/>
    <w:rsid w:val="009E4576"/>
    <w:rsid w:val="009E461C"/>
    <w:rsid w:val="009E4F01"/>
    <w:rsid w:val="009E5207"/>
    <w:rsid w:val="009E58CC"/>
    <w:rsid w:val="009E5C12"/>
    <w:rsid w:val="009E5F90"/>
    <w:rsid w:val="009E6126"/>
    <w:rsid w:val="009E6431"/>
    <w:rsid w:val="009E673F"/>
    <w:rsid w:val="009E6BC6"/>
    <w:rsid w:val="009E6CC6"/>
    <w:rsid w:val="009E6DC2"/>
    <w:rsid w:val="009E7377"/>
    <w:rsid w:val="009E7943"/>
    <w:rsid w:val="009E79AF"/>
    <w:rsid w:val="009F0120"/>
    <w:rsid w:val="009F0134"/>
    <w:rsid w:val="009F017C"/>
    <w:rsid w:val="009F01B7"/>
    <w:rsid w:val="009F045E"/>
    <w:rsid w:val="009F06F2"/>
    <w:rsid w:val="009F0BD6"/>
    <w:rsid w:val="009F0D08"/>
    <w:rsid w:val="009F0F1B"/>
    <w:rsid w:val="009F10CA"/>
    <w:rsid w:val="009F3196"/>
    <w:rsid w:val="009F3C71"/>
    <w:rsid w:val="009F3D8C"/>
    <w:rsid w:val="009F4131"/>
    <w:rsid w:val="009F41B9"/>
    <w:rsid w:val="009F458D"/>
    <w:rsid w:val="009F5C3D"/>
    <w:rsid w:val="009F5D50"/>
    <w:rsid w:val="009F606B"/>
    <w:rsid w:val="009F6450"/>
    <w:rsid w:val="009F7D0B"/>
    <w:rsid w:val="009F7DC6"/>
    <w:rsid w:val="00A001F5"/>
    <w:rsid w:val="00A007DD"/>
    <w:rsid w:val="00A012AE"/>
    <w:rsid w:val="00A01376"/>
    <w:rsid w:val="00A01727"/>
    <w:rsid w:val="00A020E2"/>
    <w:rsid w:val="00A0215F"/>
    <w:rsid w:val="00A02CD2"/>
    <w:rsid w:val="00A031EE"/>
    <w:rsid w:val="00A03496"/>
    <w:rsid w:val="00A03920"/>
    <w:rsid w:val="00A03A18"/>
    <w:rsid w:val="00A04077"/>
    <w:rsid w:val="00A04519"/>
    <w:rsid w:val="00A046D9"/>
    <w:rsid w:val="00A04734"/>
    <w:rsid w:val="00A04A2B"/>
    <w:rsid w:val="00A04ACE"/>
    <w:rsid w:val="00A04DBF"/>
    <w:rsid w:val="00A04F64"/>
    <w:rsid w:val="00A050D0"/>
    <w:rsid w:val="00A061F7"/>
    <w:rsid w:val="00A0622B"/>
    <w:rsid w:val="00A062EF"/>
    <w:rsid w:val="00A06769"/>
    <w:rsid w:val="00A067A9"/>
    <w:rsid w:val="00A0680E"/>
    <w:rsid w:val="00A06BFC"/>
    <w:rsid w:val="00A072BE"/>
    <w:rsid w:val="00A07ACA"/>
    <w:rsid w:val="00A101F0"/>
    <w:rsid w:val="00A10593"/>
    <w:rsid w:val="00A10749"/>
    <w:rsid w:val="00A10773"/>
    <w:rsid w:val="00A107FE"/>
    <w:rsid w:val="00A10F18"/>
    <w:rsid w:val="00A1160B"/>
    <w:rsid w:val="00A11DA6"/>
    <w:rsid w:val="00A12682"/>
    <w:rsid w:val="00A1297F"/>
    <w:rsid w:val="00A138D5"/>
    <w:rsid w:val="00A13B3E"/>
    <w:rsid w:val="00A142CE"/>
    <w:rsid w:val="00A146E7"/>
    <w:rsid w:val="00A14A3A"/>
    <w:rsid w:val="00A150C2"/>
    <w:rsid w:val="00A1546A"/>
    <w:rsid w:val="00A15CF6"/>
    <w:rsid w:val="00A15EDD"/>
    <w:rsid w:val="00A16333"/>
    <w:rsid w:val="00A16A4C"/>
    <w:rsid w:val="00A17291"/>
    <w:rsid w:val="00A1730D"/>
    <w:rsid w:val="00A1751C"/>
    <w:rsid w:val="00A17F0B"/>
    <w:rsid w:val="00A20616"/>
    <w:rsid w:val="00A2136C"/>
    <w:rsid w:val="00A21B43"/>
    <w:rsid w:val="00A21CD2"/>
    <w:rsid w:val="00A21FB9"/>
    <w:rsid w:val="00A2217E"/>
    <w:rsid w:val="00A2249B"/>
    <w:rsid w:val="00A22E52"/>
    <w:rsid w:val="00A237F5"/>
    <w:rsid w:val="00A2382C"/>
    <w:rsid w:val="00A23BAD"/>
    <w:rsid w:val="00A23ED7"/>
    <w:rsid w:val="00A243EE"/>
    <w:rsid w:val="00A2581B"/>
    <w:rsid w:val="00A25EB4"/>
    <w:rsid w:val="00A2699F"/>
    <w:rsid w:val="00A26A1E"/>
    <w:rsid w:val="00A26DE2"/>
    <w:rsid w:val="00A2785C"/>
    <w:rsid w:val="00A27BEA"/>
    <w:rsid w:val="00A27C3E"/>
    <w:rsid w:val="00A30656"/>
    <w:rsid w:val="00A3088A"/>
    <w:rsid w:val="00A31242"/>
    <w:rsid w:val="00A31793"/>
    <w:rsid w:val="00A317CD"/>
    <w:rsid w:val="00A3180A"/>
    <w:rsid w:val="00A318B7"/>
    <w:rsid w:val="00A31AC6"/>
    <w:rsid w:val="00A32355"/>
    <w:rsid w:val="00A3276F"/>
    <w:rsid w:val="00A327CC"/>
    <w:rsid w:val="00A32B18"/>
    <w:rsid w:val="00A33D68"/>
    <w:rsid w:val="00A34149"/>
    <w:rsid w:val="00A341DF"/>
    <w:rsid w:val="00A3434B"/>
    <w:rsid w:val="00A34915"/>
    <w:rsid w:val="00A34A90"/>
    <w:rsid w:val="00A34AE3"/>
    <w:rsid w:val="00A34BE3"/>
    <w:rsid w:val="00A3516E"/>
    <w:rsid w:val="00A3527E"/>
    <w:rsid w:val="00A35305"/>
    <w:rsid w:val="00A3571F"/>
    <w:rsid w:val="00A36038"/>
    <w:rsid w:val="00A3637A"/>
    <w:rsid w:val="00A3664E"/>
    <w:rsid w:val="00A36EF0"/>
    <w:rsid w:val="00A374C9"/>
    <w:rsid w:val="00A37596"/>
    <w:rsid w:val="00A376FA"/>
    <w:rsid w:val="00A402CF"/>
    <w:rsid w:val="00A40AEE"/>
    <w:rsid w:val="00A40FC0"/>
    <w:rsid w:val="00A4114D"/>
    <w:rsid w:val="00A413AC"/>
    <w:rsid w:val="00A41861"/>
    <w:rsid w:val="00A4188B"/>
    <w:rsid w:val="00A41AA8"/>
    <w:rsid w:val="00A42140"/>
    <w:rsid w:val="00A4219E"/>
    <w:rsid w:val="00A423C8"/>
    <w:rsid w:val="00A4250C"/>
    <w:rsid w:val="00A42790"/>
    <w:rsid w:val="00A42AB6"/>
    <w:rsid w:val="00A4305C"/>
    <w:rsid w:val="00A43699"/>
    <w:rsid w:val="00A43B5A"/>
    <w:rsid w:val="00A44164"/>
    <w:rsid w:val="00A4419F"/>
    <w:rsid w:val="00A4422C"/>
    <w:rsid w:val="00A44325"/>
    <w:rsid w:val="00A443F5"/>
    <w:rsid w:val="00A445E3"/>
    <w:rsid w:val="00A44685"/>
    <w:rsid w:val="00A45996"/>
    <w:rsid w:val="00A45D4C"/>
    <w:rsid w:val="00A4619D"/>
    <w:rsid w:val="00A465FA"/>
    <w:rsid w:val="00A46784"/>
    <w:rsid w:val="00A47C5F"/>
    <w:rsid w:val="00A47E70"/>
    <w:rsid w:val="00A500BA"/>
    <w:rsid w:val="00A50138"/>
    <w:rsid w:val="00A507A1"/>
    <w:rsid w:val="00A512A0"/>
    <w:rsid w:val="00A518CF"/>
    <w:rsid w:val="00A51BBB"/>
    <w:rsid w:val="00A522ED"/>
    <w:rsid w:val="00A526DB"/>
    <w:rsid w:val="00A53C24"/>
    <w:rsid w:val="00A53CDE"/>
    <w:rsid w:val="00A54173"/>
    <w:rsid w:val="00A55128"/>
    <w:rsid w:val="00A555CF"/>
    <w:rsid w:val="00A55835"/>
    <w:rsid w:val="00A5600D"/>
    <w:rsid w:val="00A5602F"/>
    <w:rsid w:val="00A562B3"/>
    <w:rsid w:val="00A5648C"/>
    <w:rsid w:val="00A564E0"/>
    <w:rsid w:val="00A56C89"/>
    <w:rsid w:val="00A570EF"/>
    <w:rsid w:val="00A57656"/>
    <w:rsid w:val="00A57999"/>
    <w:rsid w:val="00A57CDE"/>
    <w:rsid w:val="00A615F0"/>
    <w:rsid w:val="00A61C9D"/>
    <w:rsid w:val="00A61D78"/>
    <w:rsid w:val="00A6204C"/>
    <w:rsid w:val="00A621F0"/>
    <w:rsid w:val="00A62354"/>
    <w:rsid w:val="00A62B37"/>
    <w:rsid w:val="00A632EB"/>
    <w:rsid w:val="00A638C7"/>
    <w:rsid w:val="00A63C72"/>
    <w:rsid w:val="00A64F6B"/>
    <w:rsid w:val="00A656F9"/>
    <w:rsid w:val="00A6577B"/>
    <w:rsid w:val="00A6596B"/>
    <w:rsid w:val="00A671CE"/>
    <w:rsid w:val="00A67230"/>
    <w:rsid w:val="00A67649"/>
    <w:rsid w:val="00A677DD"/>
    <w:rsid w:val="00A67878"/>
    <w:rsid w:val="00A67C79"/>
    <w:rsid w:val="00A67EE7"/>
    <w:rsid w:val="00A70520"/>
    <w:rsid w:val="00A70C7D"/>
    <w:rsid w:val="00A70D18"/>
    <w:rsid w:val="00A70F14"/>
    <w:rsid w:val="00A717A0"/>
    <w:rsid w:val="00A71FE2"/>
    <w:rsid w:val="00A7250A"/>
    <w:rsid w:val="00A725DB"/>
    <w:rsid w:val="00A726D0"/>
    <w:rsid w:val="00A727EE"/>
    <w:rsid w:val="00A72877"/>
    <w:rsid w:val="00A72DE1"/>
    <w:rsid w:val="00A72E4B"/>
    <w:rsid w:val="00A730E8"/>
    <w:rsid w:val="00A73490"/>
    <w:rsid w:val="00A737B6"/>
    <w:rsid w:val="00A73BFE"/>
    <w:rsid w:val="00A73CE0"/>
    <w:rsid w:val="00A740DE"/>
    <w:rsid w:val="00A7427A"/>
    <w:rsid w:val="00A75562"/>
    <w:rsid w:val="00A75D56"/>
    <w:rsid w:val="00A75E60"/>
    <w:rsid w:val="00A7613D"/>
    <w:rsid w:val="00A766B8"/>
    <w:rsid w:val="00A76980"/>
    <w:rsid w:val="00A76ACA"/>
    <w:rsid w:val="00A804A5"/>
    <w:rsid w:val="00A806EE"/>
    <w:rsid w:val="00A80ACA"/>
    <w:rsid w:val="00A81BA2"/>
    <w:rsid w:val="00A81C95"/>
    <w:rsid w:val="00A81FBC"/>
    <w:rsid w:val="00A8205B"/>
    <w:rsid w:val="00A82400"/>
    <w:rsid w:val="00A82432"/>
    <w:rsid w:val="00A8255B"/>
    <w:rsid w:val="00A8259D"/>
    <w:rsid w:val="00A82733"/>
    <w:rsid w:val="00A83254"/>
    <w:rsid w:val="00A83501"/>
    <w:rsid w:val="00A8360F"/>
    <w:rsid w:val="00A83E6C"/>
    <w:rsid w:val="00A83E7D"/>
    <w:rsid w:val="00A83ED4"/>
    <w:rsid w:val="00A84621"/>
    <w:rsid w:val="00A84B7E"/>
    <w:rsid w:val="00A84BF9"/>
    <w:rsid w:val="00A84CB7"/>
    <w:rsid w:val="00A84E48"/>
    <w:rsid w:val="00A85798"/>
    <w:rsid w:val="00A863EE"/>
    <w:rsid w:val="00A86EAE"/>
    <w:rsid w:val="00A879FD"/>
    <w:rsid w:val="00A87A74"/>
    <w:rsid w:val="00A87A99"/>
    <w:rsid w:val="00A90317"/>
    <w:rsid w:val="00A9085B"/>
    <w:rsid w:val="00A9088B"/>
    <w:rsid w:val="00A909DC"/>
    <w:rsid w:val="00A90CFF"/>
    <w:rsid w:val="00A924A0"/>
    <w:rsid w:val="00A928E5"/>
    <w:rsid w:val="00A92AE4"/>
    <w:rsid w:val="00A92EBD"/>
    <w:rsid w:val="00A93209"/>
    <w:rsid w:val="00A93374"/>
    <w:rsid w:val="00A934D0"/>
    <w:rsid w:val="00A93624"/>
    <w:rsid w:val="00A94392"/>
    <w:rsid w:val="00A9449C"/>
    <w:rsid w:val="00A9468C"/>
    <w:rsid w:val="00A94A1A"/>
    <w:rsid w:val="00A94DB1"/>
    <w:rsid w:val="00A95390"/>
    <w:rsid w:val="00A9548C"/>
    <w:rsid w:val="00A95754"/>
    <w:rsid w:val="00A96380"/>
    <w:rsid w:val="00A9682C"/>
    <w:rsid w:val="00A96D4D"/>
    <w:rsid w:val="00A9721B"/>
    <w:rsid w:val="00A97A16"/>
    <w:rsid w:val="00A97ECF"/>
    <w:rsid w:val="00AA076B"/>
    <w:rsid w:val="00AA0A91"/>
    <w:rsid w:val="00AA11AF"/>
    <w:rsid w:val="00AA2275"/>
    <w:rsid w:val="00AA23F8"/>
    <w:rsid w:val="00AA2BA5"/>
    <w:rsid w:val="00AA2C7E"/>
    <w:rsid w:val="00AA335F"/>
    <w:rsid w:val="00AA33F4"/>
    <w:rsid w:val="00AA3A7F"/>
    <w:rsid w:val="00AA43DD"/>
    <w:rsid w:val="00AA4820"/>
    <w:rsid w:val="00AA4C5E"/>
    <w:rsid w:val="00AA5133"/>
    <w:rsid w:val="00AA5732"/>
    <w:rsid w:val="00AA5F19"/>
    <w:rsid w:val="00AA66B8"/>
    <w:rsid w:val="00AA73DA"/>
    <w:rsid w:val="00AA74E7"/>
    <w:rsid w:val="00AA784C"/>
    <w:rsid w:val="00AA7A2D"/>
    <w:rsid w:val="00AA7DFA"/>
    <w:rsid w:val="00AB03AB"/>
    <w:rsid w:val="00AB03FC"/>
    <w:rsid w:val="00AB057B"/>
    <w:rsid w:val="00AB1083"/>
    <w:rsid w:val="00AB11D4"/>
    <w:rsid w:val="00AB2179"/>
    <w:rsid w:val="00AB24C4"/>
    <w:rsid w:val="00AB28D0"/>
    <w:rsid w:val="00AB3629"/>
    <w:rsid w:val="00AB37CE"/>
    <w:rsid w:val="00AB3872"/>
    <w:rsid w:val="00AB3BB5"/>
    <w:rsid w:val="00AB4045"/>
    <w:rsid w:val="00AB4399"/>
    <w:rsid w:val="00AB4891"/>
    <w:rsid w:val="00AB502E"/>
    <w:rsid w:val="00AB60AF"/>
    <w:rsid w:val="00AB60B2"/>
    <w:rsid w:val="00AB6380"/>
    <w:rsid w:val="00AB698C"/>
    <w:rsid w:val="00AB6CB7"/>
    <w:rsid w:val="00AB7990"/>
    <w:rsid w:val="00AB7B54"/>
    <w:rsid w:val="00AC0AF4"/>
    <w:rsid w:val="00AC0B15"/>
    <w:rsid w:val="00AC0E63"/>
    <w:rsid w:val="00AC0F80"/>
    <w:rsid w:val="00AC1555"/>
    <w:rsid w:val="00AC1C7E"/>
    <w:rsid w:val="00AC1E62"/>
    <w:rsid w:val="00AC2773"/>
    <w:rsid w:val="00AC28AF"/>
    <w:rsid w:val="00AC2B26"/>
    <w:rsid w:val="00AC32AC"/>
    <w:rsid w:val="00AC32B5"/>
    <w:rsid w:val="00AC3447"/>
    <w:rsid w:val="00AC4067"/>
    <w:rsid w:val="00AC4B09"/>
    <w:rsid w:val="00AC4EF7"/>
    <w:rsid w:val="00AC5455"/>
    <w:rsid w:val="00AC58E9"/>
    <w:rsid w:val="00AC59CC"/>
    <w:rsid w:val="00AC6137"/>
    <w:rsid w:val="00AC6156"/>
    <w:rsid w:val="00AC6556"/>
    <w:rsid w:val="00AC6FC4"/>
    <w:rsid w:val="00AC710E"/>
    <w:rsid w:val="00AC722B"/>
    <w:rsid w:val="00AC748E"/>
    <w:rsid w:val="00AC7B40"/>
    <w:rsid w:val="00AC7D25"/>
    <w:rsid w:val="00AD02A3"/>
    <w:rsid w:val="00AD0483"/>
    <w:rsid w:val="00AD0624"/>
    <w:rsid w:val="00AD0ABC"/>
    <w:rsid w:val="00AD0B13"/>
    <w:rsid w:val="00AD0E3F"/>
    <w:rsid w:val="00AD141B"/>
    <w:rsid w:val="00AD14AC"/>
    <w:rsid w:val="00AD1841"/>
    <w:rsid w:val="00AD192A"/>
    <w:rsid w:val="00AD1BEC"/>
    <w:rsid w:val="00AD1D4C"/>
    <w:rsid w:val="00AD1DBE"/>
    <w:rsid w:val="00AD2143"/>
    <w:rsid w:val="00AD2657"/>
    <w:rsid w:val="00AD2B29"/>
    <w:rsid w:val="00AD2C78"/>
    <w:rsid w:val="00AD321F"/>
    <w:rsid w:val="00AD33B0"/>
    <w:rsid w:val="00AD3B6A"/>
    <w:rsid w:val="00AD3F76"/>
    <w:rsid w:val="00AD46B7"/>
    <w:rsid w:val="00AD482F"/>
    <w:rsid w:val="00AD530D"/>
    <w:rsid w:val="00AD5353"/>
    <w:rsid w:val="00AD55D7"/>
    <w:rsid w:val="00AD5B2C"/>
    <w:rsid w:val="00AD648F"/>
    <w:rsid w:val="00AD728A"/>
    <w:rsid w:val="00AD75D1"/>
    <w:rsid w:val="00AD7C5E"/>
    <w:rsid w:val="00AD7FCB"/>
    <w:rsid w:val="00AE0052"/>
    <w:rsid w:val="00AE0D8D"/>
    <w:rsid w:val="00AE152F"/>
    <w:rsid w:val="00AE185F"/>
    <w:rsid w:val="00AE18BE"/>
    <w:rsid w:val="00AE1CBE"/>
    <w:rsid w:val="00AE20D4"/>
    <w:rsid w:val="00AE29B5"/>
    <w:rsid w:val="00AE2A65"/>
    <w:rsid w:val="00AE2CC3"/>
    <w:rsid w:val="00AE2DDF"/>
    <w:rsid w:val="00AE2FCB"/>
    <w:rsid w:val="00AE307D"/>
    <w:rsid w:val="00AE30CF"/>
    <w:rsid w:val="00AE34E3"/>
    <w:rsid w:val="00AE3993"/>
    <w:rsid w:val="00AE4202"/>
    <w:rsid w:val="00AE482B"/>
    <w:rsid w:val="00AE4F7A"/>
    <w:rsid w:val="00AE4FF1"/>
    <w:rsid w:val="00AE50D8"/>
    <w:rsid w:val="00AE5600"/>
    <w:rsid w:val="00AE5886"/>
    <w:rsid w:val="00AE66DA"/>
    <w:rsid w:val="00AE6B82"/>
    <w:rsid w:val="00AE6F49"/>
    <w:rsid w:val="00AE748F"/>
    <w:rsid w:val="00AE776E"/>
    <w:rsid w:val="00AE7909"/>
    <w:rsid w:val="00AE7ABE"/>
    <w:rsid w:val="00AE7EA7"/>
    <w:rsid w:val="00AE7EB9"/>
    <w:rsid w:val="00AE7EF9"/>
    <w:rsid w:val="00AF0205"/>
    <w:rsid w:val="00AF0536"/>
    <w:rsid w:val="00AF0744"/>
    <w:rsid w:val="00AF1851"/>
    <w:rsid w:val="00AF1890"/>
    <w:rsid w:val="00AF1E48"/>
    <w:rsid w:val="00AF267C"/>
    <w:rsid w:val="00AF299B"/>
    <w:rsid w:val="00AF2B9D"/>
    <w:rsid w:val="00AF3473"/>
    <w:rsid w:val="00AF39D8"/>
    <w:rsid w:val="00AF3A76"/>
    <w:rsid w:val="00AF45CD"/>
    <w:rsid w:val="00AF4A07"/>
    <w:rsid w:val="00AF4E18"/>
    <w:rsid w:val="00AF5588"/>
    <w:rsid w:val="00AF5EB5"/>
    <w:rsid w:val="00AF6EBA"/>
    <w:rsid w:val="00AF7515"/>
    <w:rsid w:val="00AF7C69"/>
    <w:rsid w:val="00AF7F6F"/>
    <w:rsid w:val="00B002E8"/>
    <w:rsid w:val="00B00341"/>
    <w:rsid w:val="00B004A9"/>
    <w:rsid w:val="00B00DAC"/>
    <w:rsid w:val="00B010E3"/>
    <w:rsid w:val="00B015F9"/>
    <w:rsid w:val="00B01649"/>
    <w:rsid w:val="00B01875"/>
    <w:rsid w:val="00B02147"/>
    <w:rsid w:val="00B02D3D"/>
    <w:rsid w:val="00B03051"/>
    <w:rsid w:val="00B0334E"/>
    <w:rsid w:val="00B039EC"/>
    <w:rsid w:val="00B03D6B"/>
    <w:rsid w:val="00B03EA4"/>
    <w:rsid w:val="00B04862"/>
    <w:rsid w:val="00B04A76"/>
    <w:rsid w:val="00B04CBB"/>
    <w:rsid w:val="00B05534"/>
    <w:rsid w:val="00B055FA"/>
    <w:rsid w:val="00B05892"/>
    <w:rsid w:val="00B05CEB"/>
    <w:rsid w:val="00B060B1"/>
    <w:rsid w:val="00B06418"/>
    <w:rsid w:val="00B06589"/>
    <w:rsid w:val="00B06CDC"/>
    <w:rsid w:val="00B075E1"/>
    <w:rsid w:val="00B07ABB"/>
    <w:rsid w:val="00B07ACF"/>
    <w:rsid w:val="00B07FFB"/>
    <w:rsid w:val="00B10320"/>
    <w:rsid w:val="00B10726"/>
    <w:rsid w:val="00B1078E"/>
    <w:rsid w:val="00B10C45"/>
    <w:rsid w:val="00B115DE"/>
    <w:rsid w:val="00B11AAC"/>
    <w:rsid w:val="00B12110"/>
    <w:rsid w:val="00B12191"/>
    <w:rsid w:val="00B12B13"/>
    <w:rsid w:val="00B12D16"/>
    <w:rsid w:val="00B13069"/>
    <w:rsid w:val="00B13226"/>
    <w:rsid w:val="00B134CB"/>
    <w:rsid w:val="00B13CBD"/>
    <w:rsid w:val="00B140DB"/>
    <w:rsid w:val="00B14129"/>
    <w:rsid w:val="00B14212"/>
    <w:rsid w:val="00B15481"/>
    <w:rsid w:val="00B1598C"/>
    <w:rsid w:val="00B159ED"/>
    <w:rsid w:val="00B15ABB"/>
    <w:rsid w:val="00B15B9E"/>
    <w:rsid w:val="00B16A7A"/>
    <w:rsid w:val="00B16CDA"/>
    <w:rsid w:val="00B16FD7"/>
    <w:rsid w:val="00B174FB"/>
    <w:rsid w:val="00B178FE"/>
    <w:rsid w:val="00B17ABF"/>
    <w:rsid w:val="00B17FD1"/>
    <w:rsid w:val="00B202C1"/>
    <w:rsid w:val="00B20359"/>
    <w:rsid w:val="00B20EC2"/>
    <w:rsid w:val="00B21172"/>
    <w:rsid w:val="00B21279"/>
    <w:rsid w:val="00B21515"/>
    <w:rsid w:val="00B215E2"/>
    <w:rsid w:val="00B21E5B"/>
    <w:rsid w:val="00B223A5"/>
    <w:rsid w:val="00B2333A"/>
    <w:rsid w:val="00B23496"/>
    <w:rsid w:val="00B235F4"/>
    <w:rsid w:val="00B23F21"/>
    <w:rsid w:val="00B24C06"/>
    <w:rsid w:val="00B24DF6"/>
    <w:rsid w:val="00B259BC"/>
    <w:rsid w:val="00B25C4E"/>
    <w:rsid w:val="00B26195"/>
    <w:rsid w:val="00B26B07"/>
    <w:rsid w:val="00B26FED"/>
    <w:rsid w:val="00B27490"/>
    <w:rsid w:val="00B27C79"/>
    <w:rsid w:val="00B27E11"/>
    <w:rsid w:val="00B27F94"/>
    <w:rsid w:val="00B3010F"/>
    <w:rsid w:val="00B30D09"/>
    <w:rsid w:val="00B31B3D"/>
    <w:rsid w:val="00B31E2B"/>
    <w:rsid w:val="00B31ED2"/>
    <w:rsid w:val="00B32348"/>
    <w:rsid w:val="00B323AA"/>
    <w:rsid w:val="00B32F4D"/>
    <w:rsid w:val="00B33308"/>
    <w:rsid w:val="00B33EE0"/>
    <w:rsid w:val="00B34043"/>
    <w:rsid w:val="00B3436F"/>
    <w:rsid w:val="00B347E8"/>
    <w:rsid w:val="00B3495B"/>
    <w:rsid w:val="00B34A43"/>
    <w:rsid w:val="00B34B25"/>
    <w:rsid w:val="00B34E99"/>
    <w:rsid w:val="00B34FB1"/>
    <w:rsid w:val="00B3531E"/>
    <w:rsid w:val="00B355E2"/>
    <w:rsid w:val="00B35869"/>
    <w:rsid w:val="00B35CC0"/>
    <w:rsid w:val="00B35E01"/>
    <w:rsid w:val="00B362F4"/>
    <w:rsid w:val="00B3647A"/>
    <w:rsid w:val="00B36D15"/>
    <w:rsid w:val="00B3714A"/>
    <w:rsid w:val="00B3725D"/>
    <w:rsid w:val="00B37723"/>
    <w:rsid w:val="00B40082"/>
    <w:rsid w:val="00B40A1C"/>
    <w:rsid w:val="00B40D87"/>
    <w:rsid w:val="00B40DFE"/>
    <w:rsid w:val="00B41217"/>
    <w:rsid w:val="00B41464"/>
    <w:rsid w:val="00B41FB9"/>
    <w:rsid w:val="00B4234B"/>
    <w:rsid w:val="00B42D10"/>
    <w:rsid w:val="00B43887"/>
    <w:rsid w:val="00B43D8A"/>
    <w:rsid w:val="00B44656"/>
    <w:rsid w:val="00B4471E"/>
    <w:rsid w:val="00B44F29"/>
    <w:rsid w:val="00B44F74"/>
    <w:rsid w:val="00B44F82"/>
    <w:rsid w:val="00B45637"/>
    <w:rsid w:val="00B4573F"/>
    <w:rsid w:val="00B45A16"/>
    <w:rsid w:val="00B45D46"/>
    <w:rsid w:val="00B463AA"/>
    <w:rsid w:val="00B46DF6"/>
    <w:rsid w:val="00B46E4B"/>
    <w:rsid w:val="00B47C0A"/>
    <w:rsid w:val="00B47DB7"/>
    <w:rsid w:val="00B50132"/>
    <w:rsid w:val="00B50621"/>
    <w:rsid w:val="00B50707"/>
    <w:rsid w:val="00B5099A"/>
    <w:rsid w:val="00B518F1"/>
    <w:rsid w:val="00B51941"/>
    <w:rsid w:val="00B51C98"/>
    <w:rsid w:val="00B51FB9"/>
    <w:rsid w:val="00B52B4D"/>
    <w:rsid w:val="00B52D23"/>
    <w:rsid w:val="00B5306D"/>
    <w:rsid w:val="00B531DC"/>
    <w:rsid w:val="00B532B7"/>
    <w:rsid w:val="00B534D4"/>
    <w:rsid w:val="00B53817"/>
    <w:rsid w:val="00B53942"/>
    <w:rsid w:val="00B54851"/>
    <w:rsid w:val="00B55129"/>
    <w:rsid w:val="00B554C7"/>
    <w:rsid w:val="00B557B2"/>
    <w:rsid w:val="00B55D8D"/>
    <w:rsid w:val="00B55E48"/>
    <w:rsid w:val="00B55FBF"/>
    <w:rsid w:val="00B569F2"/>
    <w:rsid w:val="00B57B62"/>
    <w:rsid w:val="00B57D3D"/>
    <w:rsid w:val="00B6023C"/>
    <w:rsid w:val="00B6048F"/>
    <w:rsid w:val="00B604B3"/>
    <w:rsid w:val="00B60A80"/>
    <w:rsid w:val="00B60D22"/>
    <w:rsid w:val="00B614F8"/>
    <w:rsid w:val="00B619BE"/>
    <w:rsid w:val="00B61FEB"/>
    <w:rsid w:val="00B625C5"/>
    <w:rsid w:val="00B63C24"/>
    <w:rsid w:val="00B63F52"/>
    <w:rsid w:val="00B64032"/>
    <w:rsid w:val="00B64038"/>
    <w:rsid w:val="00B642D5"/>
    <w:rsid w:val="00B64EDE"/>
    <w:rsid w:val="00B65411"/>
    <w:rsid w:val="00B65547"/>
    <w:rsid w:val="00B65A8F"/>
    <w:rsid w:val="00B65EF1"/>
    <w:rsid w:val="00B666F8"/>
    <w:rsid w:val="00B667C5"/>
    <w:rsid w:val="00B669D9"/>
    <w:rsid w:val="00B67304"/>
    <w:rsid w:val="00B67463"/>
    <w:rsid w:val="00B67E51"/>
    <w:rsid w:val="00B67E8E"/>
    <w:rsid w:val="00B67FC0"/>
    <w:rsid w:val="00B70063"/>
    <w:rsid w:val="00B701A4"/>
    <w:rsid w:val="00B704CB"/>
    <w:rsid w:val="00B705D1"/>
    <w:rsid w:val="00B7096A"/>
    <w:rsid w:val="00B71476"/>
    <w:rsid w:val="00B7172E"/>
    <w:rsid w:val="00B718B2"/>
    <w:rsid w:val="00B7191F"/>
    <w:rsid w:val="00B71AE0"/>
    <w:rsid w:val="00B71BC4"/>
    <w:rsid w:val="00B71C97"/>
    <w:rsid w:val="00B71F0A"/>
    <w:rsid w:val="00B7221F"/>
    <w:rsid w:val="00B72340"/>
    <w:rsid w:val="00B723D9"/>
    <w:rsid w:val="00B723EA"/>
    <w:rsid w:val="00B73334"/>
    <w:rsid w:val="00B73E82"/>
    <w:rsid w:val="00B73F22"/>
    <w:rsid w:val="00B7412A"/>
    <w:rsid w:val="00B7419D"/>
    <w:rsid w:val="00B74DB5"/>
    <w:rsid w:val="00B7529A"/>
    <w:rsid w:val="00B7552E"/>
    <w:rsid w:val="00B75A4C"/>
    <w:rsid w:val="00B75A65"/>
    <w:rsid w:val="00B77259"/>
    <w:rsid w:val="00B77537"/>
    <w:rsid w:val="00B77F12"/>
    <w:rsid w:val="00B77F3E"/>
    <w:rsid w:val="00B80637"/>
    <w:rsid w:val="00B8063A"/>
    <w:rsid w:val="00B80846"/>
    <w:rsid w:val="00B808CE"/>
    <w:rsid w:val="00B80FCA"/>
    <w:rsid w:val="00B80FF9"/>
    <w:rsid w:val="00B81667"/>
    <w:rsid w:val="00B8244B"/>
    <w:rsid w:val="00B82661"/>
    <w:rsid w:val="00B8283E"/>
    <w:rsid w:val="00B82E23"/>
    <w:rsid w:val="00B83357"/>
    <w:rsid w:val="00B837C2"/>
    <w:rsid w:val="00B83BC7"/>
    <w:rsid w:val="00B83F14"/>
    <w:rsid w:val="00B84258"/>
    <w:rsid w:val="00B844BD"/>
    <w:rsid w:val="00B84852"/>
    <w:rsid w:val="00B84B49"/>
    <w:rsid w:val="00B85721"/>
    <w:rsid w:val="00B8583E"/>
    <w:rsid w:val="00B85B35"/>
    <w:rsid w:val="00B86576"/>
    <w:rsid w:val="00B86EBB"/>
    <w:rsid w:val="00B873BC"/>
    <w:rsid w:val="00B87873"/>
    <w:rsid w:val="00B90A1B"/>
    <w:rsid w:val="00B90EC0"/>
    <w:rsid w:val="00B90FD9"/>
    <w:rsid w:val="00B913F4"/>
    <w:rsid w:val="00B920E8"/>
    <w:rsid w:val="00B921F8"/>
    <w:rsid w:val="00B92303"/>
    <w:rsid w:val="00B93090"/>
    <w:rsid w:val="00B933D5"/>
    <w:rsid w:val="00B93B1A"/>
    <w:rsid w:val="00B93C36"/>
    <w:rsid w:val="00B93D8B"/>
    <w:rsid w:val="00B93F75"/>
    <w:rsid w:val="00B940CC"/>
    <w:rsid w:val="00B95722"/>
    <w:rsid w:val="00B964E5"/>
    <w:rsid w:val="00B97119"/>
    <w:rsid w:val="00B97443"/>
    <w:rsid w:val="00B97673"/>
    <w:rsid w:val="00B976DD"/>
    <w:rsid w:val="00B9796A"/>
    <w:rsid w:val="00B97C5D"/>
    <w:rsid w:val="00B97CFB"/>
    <w:rsid w:val="00BA030D"/>
    <w:rsid w:val="00BA06E3"/>
    <w:rsid w:val="00BA09A7"/>
    <w:rsid w:val="00BA0C8C"/>
    <w:rsid w:val="00BA109A"/>
    <w:rsid w:val="00BA1150"/>
    <w:rsid w:val="00BA1593"/>
    <w:rsid w:val="00BA15C5"/>
    <w:rsid w:val="00BA1638"/>
    <w:rsid w:val="00BA1642"/>
    <w:rsid w:val="00BA184F"/>
    <w:rsid w:val="00BA22FC"/>
    <w:rsid w:val="00BA2370"/>
    <w:rsid w:val="00BA28CF"/>
    <w:rsid w:val="00BA2BA2"/>
    <w:rsid w:val="00BA313B"/>
    <w:rsid w:val="00BA331C"/>
    <w:rsid w:val="00BA3349"/>
    <w:rsid w:val="00BA350E"/>
    <w:rsid w:val="00BA3CA4"/>
    <w:rsid w:val="00BA453E"/>
    <w:rsid w:val="00BA4631"/>
    <w:rsid w:val="00BA47B1"/>
    <w:rsid w:val="00BA4A56"/>
    <w:rsid w:val="00BA4FB5"/>
    <w:rsid w:val="00BA50E5"/>
    <w:rsid w:val="00BA53A0"/>
    <w:rsid w:val="00BA5A78"/>
    <w:rsid w:val="00BA606F"/>
    <w:rsid w:val="00BA6156"/>
    <w:rsid w:val="00BA6560"/>
    <w:rsid w:val="00BA6714"/>
    <w:rsid w:val="00BA6D64"/>
    <w:rsid w:val="00BA734F"/>
    <w:rsid w:val="00BA7481"/>
    <w:rsid w:val="00BA7B81"/>
    <w:rsid w:val="00BA7D85"/>
    <w:rsid w:val="00BB0A00"/>
    <w:rsid w:val="00BB0A24"/>
    <w:rsid w:val="00BB0E61"/>
    <w:rsid w:val="00BB140F"/>
    <w:rsid w:val="00BB17B0"/>
    <w:rsid w:val="00BB1B61"/>
    <w:rsid w:val="00BB2245"/>
    <w:rsid w:val="00BB27AB"/>
    <w:rsid w:val="00BB27FF"/>
    <w:rsid w:val="00BB2A61"/>
    <w:rsid w:val="00BB2DA8"/>
    <w:rsid w:val="00BB30BC"/>
    <w:rsid w:val="00BB38DB"/>
    <w:rsid w:val="00BB399B"/>
    <w:rsid w:val="00BB423D"/>
    <w:rsid w:val="00BB4CBA"/>
    <w:rsid w:val="00BB5472"/>
    <w:rsid w:val="00BB5613"/>
    <w:rsid w:val="00BB5A75"/>
    <w:rsid w:val="00BB6430"/>
    <w:rsid w:val="00BB6A53"/>
    <w:rsid w:val="00BB6B31"/>
    <w:rsid w:val="00BB6F5E"/>
    <w:rsid w:val="00BB7196"/>
    <w:rsid w:val="00BB7FC5"/>
    <w:rsid w:val="00BC01C7"/>
    <w:rsid w:val="00BC0493"/>
    <w:rsid w:val="00BC0D15"/>
    <w:rsid w:val="00BC0ECE"/>
    <w:rsid w:val="00BC15A4"/>
    <w:rsid w:val="00BC22EC"/>
    <w:rsid w:val="00BC2863"/>
    <w:rsid w:val="00BC35B5"/>
    <w:rsid w:val="00BC3836"/>
    <w:rsid w:val="00BC39FF"/>
    <w:rsid w:val="00BC3B7C"/>
    <w:rsid w:val="00BC4229"/>
    <w:rsid w:val="00BC4269"/>
    <w:rsid w:val="00BC4851"/>
    <w:rsid w:val="00BC4899"/>
    <w:rsid w:val="00BC4D6F"/>
    <w:rsid w:val="00BC4ECC"/>
    <w:rsid w:val="00BC5474"/>
    <w:rsid w:val="00BC5545"/>
    <w:rsid w:val="00BC5995"/>
    <w:rsid w:val="00BC5AC5"/>
    <w:rsid w:val="00BC64D5"/>
    <w:rsid w:val="00BC658F"/>
    <w:rsid w:val="00BC65FA"/>
    <w:rsid w:val="00BC65FB"/>
    <w:rsid w:val="00BC6A68"/>
    <w:rsid w:val="00BC6C4E"/>
    <w:rsid w:val="00BC7273"/>
    <w:rsid w:val="00BC7455"/>
    <w:rsid w:val="00BC772C"/>
    <w:rsid w:val="00BD0403"/>
    <w:rsid w:val="00BD0902"/>
    <w:rsid w:val="00BD0BC8"/>
    <w:rsid w:val="00BD0E0B"/>
    <w:rsid w:val="00BD1117"/>
    <w:rsid w:val="00BD212A"/>
    <w:rsid w:val="00BD25B7"/>
    <w:rsid w:val="00BD2620"/>
    <w:rsid w:val="00BD279D"/>
    <w:rsid w:val="00BD2E38"/>
    <w:rsid w:val="00BD314B"/>
    <w:rsid w:val="00BD36FB"/>
    <w:rsid w:val="00BD387C"/>
    <w:rsid w:val="00BD3E3E"/>
    <w:rsid w:val="00BD4BE5"/>
    <w:rsid w:val="00BD4C2E"/>
    <w:rsid w:val="00BD58AB"/>
    <w:rsid w:val="00BD5945"/>
    <w:rsid w:val="00BD5AE8"/>
    <w:rsid w:val="00BD5DB2"/>
    <w:rsid w:val="00BD5E3C"/>
    <w:rsid w:val="00BD60BF"/>
    <w:rsid w:val="00BD64F8"/>
    <w:rsid w:val="00BD6B3F"/>
    <w:rsid w:val="00BD7210"/>
    <w:rsid w:val="00BD756E"/>
    <w:rsid w:val="00BD75CB"/>
    <w:rsid w:val="00BD7B45"/>
    <w:rsid w:val="00BD7DB9"/>
    <w:rsid w:val="00BE0502"/>
    <w:rsid w:val="00BE0EEB"/>
    <w:rsid w:val="00BE0FD3"/>
    <w:rsid w:val="00BE1826"/>
    <w:rsid w:val="00BE1993"/>
    <w:rsid w:val="00BE252D"/>
    <w:rsid w:val="00BE28B5"/>
    <w:rsid w:val="00BE2A6C"/>
    <w:rsid w:val="00BE2DAB"/>
    <w:rsid w:val="00BE3294"/>
    <w:rsid w:val="00BE3AC6"/>
    <w:rsid w:val="00BE3BE3"/>
    <w:rsid w:val="00BE3E70"/>
    <w:rsid w:val="00BE4185"/>
    <w:rsid w:val="00BE4B8D"/>
    <w:rsid w:val="00BE50CD"/>
    <w:rsid w:val="00BE52BB"/>
    <w:rsid w:val="00BE5C48"/>
    <w:rsid w:val="00BE5E26"/>
    <w:rsid w:val="00BE698C"/>
    <w:rsid w:val="00BE6E77"/>
    <w:rsid w:val="00BE7641"/>
    <w:rsid w:val="00BE7744"/>
    <w:rsid w:val="00BE77A9"/>
    <w:rsid w:val="00BE7813"/>
    <w:rsid w:val="00BE789D"/>
    <w:rsid w:val="00BE7A9E"/>
    <w:rsid w:val="00BF17DB"/>
    <w:rsid w:val="00BF1B12"/>
    <w:rsid w:val="00BF21C3"/>
    <w:rsid w:val="00BF23E0"/>
    <w:rsid w:val="00BF2782"/>
    <w:rsid w:val="00BF27E1"/>
    <w:rsid w:val="00BF3097"/>
    <w:rsid w:val="00BF316F"/>
    <w:rsid w:val="00BF34E7"/>
    <w:rsid w:val="00BF3830"/>
    <w:rsid w:val="00BF38E7"/>
    <w:rsid w:val="00BF394D"/>
    <w:rsid w:val="00BF3A83"/>
    <w:rsid w:val="00BF424D"/>
    <w:rsid w:val="00BF43DC"/>
    <w:rsid w:val="00BF4D97"/>
    <w:rsid w:val="00BF52BD"/>
    <w:rsid w:val="00BF59B5"/>
    <w:rsid w:val="00BF6042"/>
    <w:rsid w:val="00BF6172"/>
    <w:rsid w:val="00BF639F"/>
    <w:rsid w:val="00BF6B00"/>
    <w:rsid w:val="00BF6B59"/>
    <w:rsid w:val="00BF6E1E"/>
    <w:rsid w:val="00BF71FA"/>
    <w:rsid w:val="00BF7731"/>
    <w:rsid w:val="00C0004D"/>
    <w:rsid w:val="00C00578"/>
    <w:rsid w:val="00C0058C"/>
    <w:rsid w:val="00C00A9E"/>
    <w:rsid w:val="00C00AC9"/>
    <w:rsid w:val="00C00F84"/>
    <w:rsid w:val="00C0111F"/>
    <w:rsid w:val="00C01503"/>
    <w:rsid w:val="00C016B8"/>
    <w:rsid w:val="00C01A86"/>
    <w:rsid w:val="00C02475"/>
    <w:rsid w:val="00C0319D"/>
    <w:rsid w:val="00C03856"/>
    <w:rsid w:val="00C03945"/>
    <w:rsid w:val="00C04139"/>
    <w:rsid w:val="00C0420C"/>
    <w:rsid w:val="00C042AF"/>
    <w:rsid w:val="00C04365"/>
    <w:rsid w:val="00C048F2"/>
    <w:rsid w:val="00C04E33"/>
    <w:rsid w:val="00C05150"/>
    <w:rsid w:val="00C05376"/>
    <w:rsid w:val="00C05E94"/>
    <w:rsid w:val="00C06126"/>
    <w:rsid w:val="00C062A1"/>
    <w:rsid w:val="00C065BC"/>
    <w:rsid w:val="00C06933"/>
    <w:rsid w:val="00C06A82"/>
    <w:rsid w:val="00C06C41"/>
    <w:rsid w:val="00C0747F"/>
    <w:rsid w:val="00C076D4"/>
    <w:rsid w:val="00C077AF"/>
    <w:rsid w:val="00C077BB"/>
    <w:rsid w:val="00C07F95"/>
    <w:rsid w:val="00C10407"/>
    <w:rsid w:val="00C11121"/>
    <w:rsid w:val="00C11712"/>
    <w:rsid w:val="00C11E9B"/>
    <w:rsid w:val="00C12346"/>
    <w:rsid w:val="00C125A6"/>
    <w:rsid w:val="00C12C19"/>
    <w:rsid w:val="00C12E77"/>
    <w:rsid w:val="00C13479"/>
    <w:rsid w:val="00C138D6"/>
    <w:rsid w:val="00C15244"/>
    <w:rsid w:val="00C168C6"/>
    <w:rsid w:val="00C16A56"/>
    <w:rsid w:val="00C16D7A"/>
    <w:rsid w:val="00C1769A"/>
    <w:rsid w:val="00C17D9F"/>
    <w:rsid w:val="00C17FA8"/>
    <w:rsid w:val="00C20182"/>
    <w:rsid w:val="00C20A5D"/>
    <w:rsid w:val="00C20D3E"/>
    <w:rsid w:val="00C20EDD"/>
    <w:rsid w:val="00C20F4E"/>
    <w:rsid w:val="00C219FA"/>
    <w:rsid w:val="00C22045"/>
    <w:rsid w:val="00C22555"/>
    <w:rsid w:val="00C225C8"/>
    <w:rsid w:val="00C22F1C"/>
    <w:rsid w:val="00C232C1"/>
    <w:rsid w:val="00C23AD5"/>
    <w:rsid w:val="00C23BB1"/>
    <w:rsid w:val="00C2407A"/>
    <w:rsid w:val="00C2412B"/>
    <w:rsid w:val="00C2448E"/>
    <w:rsid w:val="00C244A7"/>
    <w:rsid w:val="00C24E1D"/>
    <w:rsid w:val="00C254EF"/>
    <w:rsid w:val="00C25801"/>
    <w:rsid w:val="00C25E8F"/>
    <w:rsid w:val="00C25EED"/>
    <w:rsid w:val="00C25F97"/>
    <w:rsid w:val="00C26482"/>
    <w:rsid w:val="00C30F46"/>
    <w:rsid w:val="00C3138A"/>
    <w:rsid w:val="00C315CA"/>
    <w:rsid w:val="00C31ABA"/>
    <w:rsid w:val="00C31CB3"/>
    <w:rsid w:val="00C31D20"/>
    <w:rsid w:val="00C3202C"/>
    <w:rsid w:val="00C321E3"/>
    <w:rsid w:val="00C322F9"/>
    <w:rsid w:val="00C3321D"/>
    <w:rsid w:val="00C335E7"/>
    <w:rsid w:val="00C33600"/>
    <w:rsid w:val="00C33F49"/>
    <w:rsid w:val="00C344DF"/>
    <w:rsid w:val="00C34FC7"/>
    <w:rsid w:val="00C3576A"/>
    <w:rsid w:val="00C359DD"/>
    <w:rsid w:val="00C35CE5"/>
    <w:rsid w:val="00C36607"/>
    <w:rsid w:val="00C367B1"/>
    <w:rsid w:val="00C3694C"/>
    <w:rsid w:val="00C36D48"/>
    <w:rsid w:val="00C37334"/>
    <w:rsid w:val="00C3764E"/>
    <w:rsid w:val="00C376E0"/>
    <w:rsid w:val="00C37942"/>
    <w:rsid w:val="00C37A20"/>
    <w:rsid w:val="00C37A62"/>
    <w:rsid w:val="00C402BB"/>
    <w:rsid w:val="00C40598"/>
    <w:rsid w:val="00C4087D"/>
    <w:rsid w:val="00C40BA7"/>
    <w:rsid w:val="00C411D0"/>
    <w:rsid w:val="00C411D4"/>
    <w:rsid w:val="00C41479"/>
    <w:rsid w:val="00C41F69"/>
    <w:rsid w:val="00C42350"/>
    <w:rsid w:val="00C42B0D"/>
    <w:rsid w:val="00C42D5A"/>
    <w:rsid w:val="00C42D6F"/>
    <w:rsid w:val="00C4364D"/>
    <w:rsid w:val="00C43B5E"/>
    <w:rsid w:val="00C4439D"/>
    <w:rsid w:val="00C447E6"/>
    <w:rsid w:val="00C4539D"/>
    <w:rsid w:val="00C45879"/>
    <w:rsid w:val="00C458AC"/>
    <w:rsid w:val="00C45B26"/>
    <w:rsid w:val="00C45B8B"/>
    <w:rsid w:val="00C460F5"/>
    <w:rsid w:val="00C469AE"/>
    <w:rsid w:val="00C4727C"/>
    <w:rsid w:val="00C479F9"/>
    <w:rsid w:val="00C47A8F"/>
    <w:rsid w:val="00C47F2E"/>
    <w:rsid w:val="00C50153"/>
    <w:rsid w:val="00C51122"/>
    <w:rsid w:val="00C5177E"/>
    <w:rsid w:val="00C517EB"/>
    <w:rsid w:val="00C51933"/>
    <w:rsid w:val="00C51D27"/>
    <w:rsid w:val="00C52352"/>
    <w:rsid w:val="00C52735"/>
    <w:rsid w:val="00C52CA4"/>
    <w:rsid w:val="00C53315"/>
    <w:rsid w:val="00C53CBF"/>
    <w:rsid w:val="00C5442E"/>
    <w:rsid w:val="00C54976"/>
    <w:rsid w:val="00C54BEB"/>
    <w:rsid w:val="00C54D65"/>
    <w:rsid w:val="00C5504C"/>
    <w:rsid w:val="00C555FE"/>
    <w:rsid w:val="00C5571D"/>
    <w:rsid w:val="00C55AD2"/>
    <w:rsid w:val="00C55D04"/>
    <w:rsid w:val="00C56631"/>
    <w:rsid w:val="00C56729"/>
    <w:rsid w:val="00C56A5E"/>
    <w:rsid w:val="00C56DB0"/>
    <w:rsid w:val="00C576D0"/>
    <w:rsid w:val="00C5779C"/>
    <w:rsid w:val="00C57FA1"/>
    <w:rsid w:val="00C60005"/>
    <w:rsid w:val="00C601EE"/>
    <w:rsid w:val="00C604D9"/>
    <w:rsid w:val="00C60CC4"/>
    <w:rsid w:val="00C61327"/>
    <w:rsid w:val="00C613E6"/>
    <w:rsid w:val="00C6168A"/>
    <w:rsid w:val="00C618AF"/>
    <w:rsid w:val="00C61C41"/>
    <w:rsid w:val="00C61F6F"/>
    <w:rsid w:val="00C61F93"/>
    <w:rsid w:val="00C623F9"/>
    <w:rsid w:val="00C624CF"/>
    <w:rsid w:val="00C6290F"/>
    <w:rsid w:val="00C62B62"/>
    <w:rsid w:val="00C6364F"/>
    <w:rsid w:val="00C63735"/>
    <w:rsid w:val="00C63C1A"/>
    <w:rsid w:val="00C6451C"/>
    <w:rsid w:val="00C64816"/>
    <w:rsid w:val="00C64E75"/>
    <w:rsid w:val="00C651ED"/>
    <w:rsid w:val="00C65535"/>
    <w:rsid w:val="00C65CAE"/>
    <w:rsid w:val="00C668FB"/>
    <w:rsid w:val="00C66E5E"/>
    <w:rsid w:val="00C66EAB"/>
    <w:rsid w:val="00C673DC"/>
    <w:rsid w:val="00C673F4"/>
    <w:rsid w:val="00C67B92"/>
    <w:rsid w:val="00C67FC4"/>
    <w:rsid w:val="00C707BC"/>
    <w:rsid w:val="00C709ED"/>
    <w:rsid w:val="00C71637"/>
    <w:rsid w:val="00C716CA"/>
    <w:rsid w:val="00C718DA"/>
    <w:rsid w:val="00C718F5"/>
    <w:rsid w:val="00C71BA6"/>
    <w:rsid w:val="00C7283B"/>
    <w:rsid w:val="00C72A81"/>
    <w:rsid w:val="00C72ADE"/>
    <w:rsid w:val="00C72D78"/>
    <w:rsid w:val="00C73295"/>
    <w:rsid w:val="00C73568"/>
    <w:rsid w:val="00C73A34"/>
    <w:rsid w:val="00C73B2A"/>
    <w:rsid w:val="00C73C42"/>
    <w:rsid w:val="00C74832"/>
    <w:rsid w:val="00C74835"/>
    <w:rsid w:val="00C7493C"/>
    <w:rsid w:val="00C751EC"/>
    <w:rsid w:val="00C754A1"/>
    <w:rsid w:val="00C75ACB"/>
    <w:rsid w:val="00C76031"/>
    <w:rsid w:val="00C760C1"/>
    <w:rsid w:val="00C768B3"/>
    <w:rsid w:val="00C772C7"/>
    <w:rsid w:val="00C774D3"/>
    <w:rsid w:val="00C77869"/>
    <w:rsid w:val="00C77CC5"/>
    <w:rsid w:val="00C77CF9"/>
    <w:rsid w:val="00C8027C"/>
    <w:rsid w:val="00C806E9"/>
    <w:rsid w:val="00C809B9"/>
    <w:rsid w:val="00C812D5"/>
    <w:rsid w:val="00C817C2"/>
    <w:rsid w:val="00C8184A"/>
    <w:rsid w:val="00C81BE9"/>
    <w:rsid w:val="00C81E23"/>
    <w:rsid w:val="00C82BCC"/>
    <w:rsid w:val="00C82CB6"/>
    <w:rsid w:val="00C82E8D"/>
    <w:rsid w:val="00C83013"/>
    <w:rsid w:val="00C83487"/>
    <w:rsid w:val="00C83BF7"/>
    <w:rsid w:val="00C83D00"/>
    <w:rsid w:val="00C845C0"/>
    <w:rsid w:val="00C845F7"/>
    <w:rsid w:val="00C84710"/>
    <w:rsid w:val="00C84837"/>
    <w:rsid w:val="00C84A8C"/>
    <w:rsid w:val="00C84DC4"/>
    <w:rsid w:val="00C854A8"/>
    <w:rsid w:val="00C85755"/>
    <w:rsid w:val="00C85A6A"/>
    <w:rsid w:val="00C85FEC"/>
    <w:rsid w:val="00C860CA"/>
    <w:rsid w:val="00C86180"/>
    <w:rsid w:val="00C86957"/>
    <w:rsid w:val="00C86965"/>
    <w:rsid w:val="00C872A3"/>
    <w:rsid w:val="00C8742F"/>
    <w:rsid w:val="00C876DF"/>
    <w:rsid w:val="00C876E4"/>
    <w:rsid w:val="00C90692"/>
    <w:rsid w:val="00C90900"/>
    <w:rsid w:val="00C909B5"/>
    <w:rsid w:val="00C90A75"/>
    <w:rsid w:val="00C916E4"/>
    <w:rsid w:val="00C9170E"/>
    <w:rsid w:val="00C91C04"/>
    <w:rsid w:val="00C92086"/>
    <w:rsid w:val="00C92420"/>
    <w:rsid w:val="00C92644"/>
    <w:rsid w:val="00C929BF"/>
    <w:rsid w:val="00C93080"/>
    <w:rsid w:val="00C940B2"/>
    <w:rsid w:val="00C94235"/>
    <w:rsid w:val="00C9462A"/>
    <w:rsid w:val="00C94CD3"/>
    <w:rsid w:val="00C950C5"/>
    <w:rsid w:val="00C95590"/>
    <w:rsid w:val="00C95985"/>
    <w:rsid w:val="00C95DEA"/>
    <w:rsid w:val="00C95E7A"/>
    <w:rsid w:val="00C9644E"/>
    <w:rsid w:val="00C9696A"/>
    <w:rsid w:val="00C969CB"/>
    <w:rsid w:val="00C969FC"/>
    <w:rsid w:val="00C97142"/>
    <w:rsid w:val="00C978A6"/>
    <w:rsid w:val="00C97FEF"/>
    <w:rsid w:val="00CA01C9"/>
    <w:rsid w:val="00CA02D6"/>
    <w:rsid w:val="00CA08E0"/>
    <w:rsid w:val="00CA115B"/>
    <w:rsid w:val="00CA1635"/>
    <w:rsid w:val="00CA18DA"/>
    <w:rsid w:val="00CA1F55"/>
    <w:rsid w:val="00CA212D"/>
    <w:rsid w:val="00CA2621"/>
    <w:rsid w:val="00CA2D1A"/>
    <w:rsid w:val="00CA2E35"/>
    <w:rsid w:val="00CA2ED0"/>
    <w:rsid w:val="00CA2FAB"/>
    <w:rsid w:val="00CA35CD"/>
    <w:rsid w:val="00CA3678"/>
    <w:rsid w:val="00CA3959"/>
    <w:rsid w:val="00CA3C11"/>
    <w:rsid w:val="00CA3F6E"/>
    <w:rsid w:val="00CA424B"/>
    <w:rsid w:val="00CA4D4E"/>
    <w:rsid w:val="00CA50A6"/>
    <w:rsid w:val="00CA5422"/>
    <w:rsid w:val="00CA57D4"/>
    <w:rsid w:val="00CA609A"/>
    <w:rsid w:val="00CA6288"/>
    <w:rsid w:val="00CA66B7"/>
    <w:rsid w:val="00CA6AA4"/>
    <w:rsid w:val="00CA7256"/>
    <w:rsid w:val="00CA79CE"/>
    <w:rsid w:val="00CA7A34"/>
    <w:rsid w:val="00CA7E34"/>
    <w:rsid w:val="00CB01EA"/>
    <w:rsid w:val="00CB11E0"/>
    <w:rsid w:val="00CB2604"/>
    <w:rsid w:val="00CB2963"/>
    <w:rsid w:val="00CB2C28"/>
    <w:rsid w:val="00CB2EDB"/>
    <w:rsid w:val="00CB33D7"/>
    <w:rsid w:val="00CB3714"/>
    <w:rsid w:val="00CB3846"/>
    <w:rsid w:val="00CB3A38"/>
    <w:rsid w:val="00CB42B2"/>
    <w:rsid w:val="00CB4DE2"/>
    <w:rsid w:val="00CB5DBA"/>
    <w:rsid w:val="00CB5DCC"/>
    <w:rsid w:val="00CB6A12"/>
    <w:rsid w:val="00CB6C5B"/>
    <w:rsid w:val="00CB6F5E"/>
    <w:rsid w:val="00CB70F3"/>
    <w:rsid w:val="00CC004A"/>
    <w:rsid w:val="00CC0223"/>
    <w:rsid w:val="00CC0ED5"/>
    <w:rsid w:val="00CC14A3"/>
    <w:rsid w:val="00CC1563"/>
    <w:rsid w:val="00CC1B29"/>
    <w:rsid w:val="00CC1FD5"/>
    <w:rsid w:val="00CC253D"/>
    <w:rsid w:val="00CC2D12"/>
    <w:rsid w:val="00CC31DD"/>
    <w:rsid w:val="00CC433F"/>
    <w:rsid w:val="00CC4894"/>
    <w:rsid w:val="00CC4922"/>
    <w:rsid w:val="00CC509C"/>
    <w:rsid w:val="00CC553F"/>
    <w:rsid w:val="00CC5F1B"/>
    <w:rsid w:val="00CC6010"/>
    <w:rsid w:val="00CC6082"/>
    <w:rsid w:val="00CC620E"/>
    <w:rsid w:val="00CC6C6E"/>
    <w:rsid w:val="00CC76E6"/>
    <w:rsid w:val="00CC772B"/>
    <w:rsid w:val="00CC773E"/>
    <w:rsid w:val="00CC7FD1"/>
    <w:rsid w:val="00CC7FFB"/>
    <w:rsid w:val="00CD01E6"/>
    <w:rsid w:val="00CD020C"/>
    <w:rsid w:val="00CD047B"/>
    <w:rsid w:val="00CD05C8"/>
    <w:rsid w:val="00CD06F2"/>
    <w:rsid w:val="00CD1A92"/>
    <w:rsid w:val="00CD1F55"/>
    <w:rsid w:val="00CD1F9D"/>
    <w:rsid w:val="00CD2021"/>
    <w:rsid w:val="00CD25AE"/>
    <w:rsid w:val="00CD260B"/>
    <w:rsid w:val="00CD2A4D"/>
    <w:rsid w:val="00CD30CF"/>
    <w:rsid w:val="00CD3441"/>
    <w:rsid w:val="00CD400E"/>
    <w:rsid w:val="00CD40AD"/>
    <w:rsid w:val="00CD43B6"/>
    <w:rsid w:val="00CD4BDA"/>
    <w:rsid w:val="00CD5257"/>
    <w:rsid w:val="00CD5A37"/>
    <w:rsid w:val="00CD5BB7"/>
    <w:rsid w:val="00CD5DDF"/>
    <w:rsid w:val="00CD6528"/>
    <w:rsid w:val="00CD69CD"/>
    <w:rsid w:val="00CD69D2"/>
    <w:rsid w:val="00CD6A88"/>
    <w:rsid w:val="00CD6ED2"/>
    <w:rsid w:val="00CD7360"/>
    <w:rsid w:val="00CD746B"/>
    <w:rsid w:val="00CD76D6"/>
    <w:rsid w:val="00CD79A0"/>
    <w:rsid w:val="00CD7EF8"/>
    <w:rsid w:val="00CE0038"/>
    <w:rsid w:val="00CE037E"/>
    <w:rsid w:val="00CE0A18"/>
    <w:rsid w:val="00CE1A22"/>
    <w:rsid w:val="00CE2088"/>
    <w:rsid w:val="00CE2174"/>
    <w:rsid w:val="00CE2781"/>
    <w:rsid w:val="00CE287D"/>
    <w:rsid w:val="00CE2951"/>
    <w:rsid w:val="00CE307C"/>
    <w:rsid w:val="00CE33DA"/>
    <w:rsid w:val="00CE3B72"/>
    <w:rsid w:val="00CE3BE7"/>
    <w:rsid w:val="00CE3C10"/>
    <w:rsid w:val="00CE3C9F"/>
    <w:rsid w:val="00CE49CE"/>
    <w:rsid w:val="00CE4AE5"/>
    <w:rsid w:val="00CE4EA5"/>
    <w:rsid w:val="00CE574F"/>
    <w:rsid w:val="00CE5AC9"/>
    <w:rsid w:val="00CE5D62"/>
    <w:rsid w:val="00CE62CF"/>
    <w:rsid w:val="00CE6474"/>
    <w:rsid w:val="00CE6634"/>
    <w:rsid w:val="00CE6DE2"/>
    <w:rsid w:val="00CE6E4B"/>
    <w:rsid w:val="00CE6EDE"/>
    <w:rsid w:val="00CE7326"/>
    <w:rsid w:val="00CE790F"/>
    <w:rsid w:val="00CF0939"/>
    <w:rsid w:val="00CF0BD5"/>
    <w:rsid w:val="00CF1586"/>
    <w:rsid w:val="00CF1855"/>
    <w:rsid w:val="00CF18EB"/>
    <w:rsid w:val="00CF1A1F"/>
    <w:rsid w:val="00CF1BED"/>
    <w:rsid w:val="00CF24E4"/>
    <w:rsid w:val="00CF2D2E"/>
    <w:rsid w:val="00CF362C"/>
    <w:rsid w:val="00CF36E9"/>
    <w:rsid w:val="00CF3BF3"/>
    <w:rsid w:val="00CF3FA1"/>
    <w:rsid w:val="00CF44BC"/>
    <w:rsid w:val="00CF4756"/>
    <w:rsid w:val="00CF5168"/>
    <w:rsid w:val="00CF5A31"/>
    <w:rsid w:val="00CF60D9"/>
    <w:rsid w:val="00CF62BB"/>
    <w:rsid w:val="00CF668A"/>
    <w:rsid w:val="00CF6DA0"/>
    <w:rsid w:val="00CF7357"/>
    <w:rsid w:val="00CF7618"/>
    <w:rsid w:val="00CF7811"/>
    <w:rsid w:val="00CF791D"/>
    <w:rsid w:val="00D000EA"/>
    <w:rsid w:val="00D001F4"/>
    <w:rsid w:val="00D00514"/>
    <w:rsid w:val="00D0051B"/>
    <w:rsid w:val="00D00BD2"/>
    <w:rsid w:val="00D00C5A"/>
    <w:rsid w:val="00D0140B"/>
    <w:rsid w:val="00D01C98"/>
    <w:rsid w:val="00D020D2"/>
    <w:rsid w:val="00D0265D"/>
    <w:rsid w:val="00D0291E"/>
    <w:rsid w:val="00D0296A"/>
    <w:rsid w:val="00D02B71"/>
    <w:rsid w:val="00D0388D"/>
    <w:rsid w:val="00D039B5"/>
    <w:rsid w:val="00D0457A"/>
    <w:rsid w:val="00D045B1"/>
    <w:rsid w:val="00D0484C"/>
    <w:rsid w:val="00D04F33"/>
    <w:rsid w:val="00D05020"/>
    <w:rsid w:val="00D051A3"/>
    <w:rsid w:val="00D0536A"/>
    <w:rsid w:val="00D0592B"/>
    <w:rsid w:val="00D05A99"/>
    <w:rsid w:val="00D05C3A"/>
    <w:rsid w:val="00D06D56"/>
    <w:rsid w:val="00D0755E"/>
    <w:rsid w:val="00D07683"/>
    <w:rsid w:val="00D07BD0"/>
    <w:rsid w:val="00D07EDB"/>
    <w:rsid w:val="00D106E6"/>
    <w:rsid w:val="00D10E42"/>
    <w:rsid w:val="00D1179B"/>
    <w:rsid w:val="00D117C6"/>
    <w:rsid w:val="00D11B6B"/>
    <w:rsid w:val="00D12368"/>
    <w:rsid w:val="00D123D4"/>
    <w:rsid w:val="00D12439"/>
    <w:rsid w:val="00D12684"/>
    <w:rsid w:val="00D13162"/>
    <w:rsid w:val="00D13AF7"/>
    <w:rsid w:val="00D13FE6"/>
    <w:rsid w:val="00D140A7"/>
    <w:rsid w:val="00D14300"/>
    <w:rsid w:val="00D14393"/>
    <w:rsid w:val="00D14BD1"/>
    <w:rsid w:val="00D14BDC"/>
    <w:rsid w:val="00D1547D"/>
    <w:rsid w:val="00D15799"/>
    <w:rsid w:val="00D15834"/>
    <w:rsid w:val="00D15915"/>
    <w:rsid w:val="00D15D1D"/>
    <w:rsid w:val="00D16287"/>
    <w:rsid w:val="00D16ED4"/>
    <w:rsid w:val="00D16F7E"/>
    <w:rsid w:val="00D17183"/>
    <w:rsid w:val="00D17534"/>
    <w:rsid w:val="00D17D34"/>
    <w:rsid w:val="00D17F4F"/>
    <w:rsid w:val="00D206D5"/>
    <w:rsid w:val="00D20710"/>
    <w:rsid w:val="00D20A32"/>
    <w:rsid w:val="00D20B30"/>
    <w:rsid w:val="00D219F8"/>
    <w:rsid w:val="00D21E7E"/>
    <w:rsid w:val="00D22DC0"/>
    <w:rsid w:val="00D233A3"/>
    <w:rsid w:val="00D235F0"/>
    <w:rsid w:val="00D2389D"/>
    <w:rsid w:val="00D23959"/>
    <w:rsid w:val="00D240D6"/>
    <w:rsid w:val="00D248DB"/>
    <w:rsid w:val="00D249C6"/>
    <w:rsid w:val="00D24B5B"/>
    <w:rsid w:val="00D25168"/>
    <w:rsid w:val="00D25335"/>
    <w:rsid w:val="00D25C6F"/>
    <w:rsid w:val="00D265A2"/>
    <w:rsid w:val="00D2660D"/>
    <w:rsid w:val="00D26752"/>
    <w:rsid w:val="00D2699F"/>
    <w:rsid w:val="00D26CC4"/>
    <w:rsid w:val="00D30373"/>
    <w:rsid w:val="00D304D0"/>
    <w:rsid w:val="00D307BB"/>
    <w:rsid w:val="00D30887"/>
    <w:rsid w:val="00D30D69"/>
    <w:rsid w:val="00D317C2"/>
    <w:rsid w:val="00D32033"/>
    <w:rsid w:val="00D322C4"/>
    <w:rsid w:val="00D32B0C"/>
    <w:rsid w:val="00D32BAB"/>
    <w:rsid w:val="00D33214"/>
    <w:rsid w:val="00D33A1E"/>
    <w:rsid w:val="00D34B96"/>
    <w:rsid w:val="00D34C49"/>
    <w:rsid w:val="00D34D0D"/>
    <w:rsid w:val="00D352F4"/>
    <w:rsid w:val="00D35AA8"/>
    <w:rsid w:val="00D35B01"/>
    <w:rsid w:val="00D361DA"/>
    <w:rsid w:val="00D365B4"/>
    <w:rsid w:val="00D36F7E"/>
    <w:rsid w:val="00D36F83"/>
    <w:rsid w:val="00D372A7"/>
    <w:rsid w:val="00D37521"/>
    <w:rsid w:val="00D376BF"/>
    <w:rsid w:val="00D377E1"/>
    <w:rsid w:val="00D37A36"/>
    <w:rsid w:val="00D37DAB"/>
    <w:rsid w:val="00D40199"/>
    <w:rsid w:val="00D40C3D"/>
    <w:rsid w:val="00D413F6"/>
    <w:rsid w:val="00D41622"/>
    <w:rsid w:val="00D4200A"/>
    <w:rsid w:val="00D4200C"/>
    <w:rsid w:val="00D4254C"/>
    <w:rsid w:val="00D42D64"/>
    <w:rsid w:val="00D43CF9"/>
    <w:rsid w:val="00D43E93"/>
    <w:rsid w:val="00D4473C"/>
    <w:rsid w:val="00D44952"/>
    <w:rsid w:val="00D4499C"/>
    <w:rsid w:val="00D44AAF"/>
    <w:rsid w:val="00D44B1B"/>
    <w:rsid w:val="00D45129"/>
    <w:rsid w:val="00D45835"/>
    <w:rsid w:val="00D4586F"/>
    <w:rsid w:val="00D4692F"/>
    <w:rsid w:val="00D469B6"/>
    <w:rsid w:val="00D46E54"/>
    <w:rsid w:val="00D46FCC"/>
    <w:rsid w:val="00D47B5E"/>
    <w:rsid w:val="00D500FB"/>
    <w:rsid w:val="00D503C4"/>
    <w:rsid w:val="00D504D2"/>
    <w:rsid w:val="00D50572"/>
    <w:rsid w:val="00D5075C"/>
    <w:rsid w:val="00D507C5"/>
    <w:rsid w:val="00D509C4"/>
    <w:rsid w:val="00D50BEA"/>
    <w:rsid w:val="00D51145"/>
    <w:rsid w:val="00D51585"/>
    <w:rsid w:val="00D516D3"/>
    <w:rsid w:val="00D51C33"/>
    <w:rsid w:val="00D51D9E"/>
    <w:rsid w:val="00D51DA3"/>
    <w:rsid w:val="00D520A7"/>
    <w:rsid w:val="00D5234E"/>
    <w:rsid w:val="00D5255E"/>
    <w:rsid w:val="00D525AF"/>
    <w:rsid w:val="00D526DD"/>
    <w:rsid w:val="00D52BF2"/>
    <w:rsid w:val="00D52DEF"/>
    <w:rsid w:val="00D536F5"/>
    <w:rsid w:val="00D53AE7"/>
    <w:rsid w:val="00D54086"/>
    <w:rsid w:val="00D5430D"/>
    <w:rsid w:val="00D545C0"/>
    <w:rsid w:val="00D54602"/>
    <w:rsid w:val="00D54633"/>
    <w:rsid w:val="00D5471D"/>
    <w:rsid w:val="00D54A0C"/>
    <w:rsid w:val="00D55157"/>
    <w:rsid w:val="00D5537A"/>
    <w:rsid w:val="00D56017"/>
    <w:rsid w:val="00D560DE"/>
    <w:rsid w:val="00D5614E"/>
    <w:rsid w:val="00D569E7"/>
    <w:rsid w:val="00D57239"/>
    <w:rsid w:val="00D60117"/>
    <w:rsid w:val="00D60EBD"/>
    <w:rsid w:val="00D610E4"/>
    <w:rsid w:val="00D61456"/>
    <w:rsid w:val="00D61459"/>
    <w:rsid w:val="00D6181E"/>
    <w:rsid w:val="00D61CFF"/>
    <w:rsid w:val="00D61E64"/>
    <w:rsid w:val="00D62453"/>
    <w:rsid w:val="00D629BE"/>
    <w:rsid w:val="00D6360C"/>
    <w:rsid w:val="00D637B8"/>
    <w:rsid w:val="00D6439F"/>
    <w:rsid w:val="00D64714"/>
    <w:rsid w:val="00D64FE0"/>
    <w:rsid w:val="00D651A8"/>
    <w:rsid w:val="00D652E8"/>
    <w:rsid w:val="00D65B0A"/>
    <w:rsid w:val="00D6623D"/>
    <w:rsid w:val="00D66BC4"/>
    <w:rsid w:val="00D66DB4"/>
    <w:rsid w:val="00D66E84"/>
    <w:rsid w:val="00D67393"/>
    <w:rsid w:val="00D678F8"/>
    <w:rsid w:val="00D67C4D"/>
    <w:rsid w:val="00D67C78"/>
    <w:rsid w:val="00D67E08"/>
    <w:rsid w:val="00D67F2A"/>
    <w:rsid w:val="00D67F55"/>
    <w:rsid w:val="00D7032A"/>
    <w:rsid w:val="00D7032C"/>
    <w:rsid w:val="00D7067B"/>
    <w:rsid w:val="00D70E0A"/>
    <w:rsid w:val="00D712EC"/>
    <w:rsid w:val="00D7175C"/>
    <w:rsid w:val="00D71924"/>
    <w:rsid w:val="00D7198C"/>
    <w:rsid w:val="00D71E9E"/>
    <w:rsid w:val="00D72296"/>
    <w:rsid w:val="00D72B2E"/>
    <w:rsid w:val="00D72D0E"/>
    <w:rsid w:val="00D730FC"/>
    <w:rsid w:val="00D73A00"/>
    <w:rsid w:val="00D73D00"/>
    <w:rsid w:val="00D73D6A"/>
    <w:rsid w:val="00D74B6B"/>
    <w:rsid w:val="00D75542"/>
    <w:rsid w:val="00D75921"/>
    <w:rsid w:val="00D75AB4"/>
    <w:rsid w:val="00D75E81"/>
    <w:rsid w:val="00D760A8"/>
    <w:rsid w:val="00D761F8"/>
    <w:rsid w:val="00D76B37"/>
    <w:rsid w:val="00D76CB8"/>
    <w:rsid w:val="00D773F4"/>
    <w:rsid w:val="00D77A26"/>
    <w:rsid w:val="00D77F5E"/>
    <w:rsid w:val="00D804A6"/>
    <w:rsid w:val="00D80BD2"/>
    <w:rsid w:val="00D80C65"/>
    <w:rsid w:val="00D80E58"/>
    <w:rsid w:val="00D81123"/>
    <w:rsid w:val="00D8164B"/>
    <w:rsid w:val="00D81B5A"/>
    <w:rsid w:val="00D821D2"/>
    <w:rsid w:val="00D832D2"/>
    <w:rsid w:val="00D832FB"/>
    <w:rsid w:val="00D833BC"/>
    <w:rsid w:val="00D8355C"/>
    <w:rsid w:val="00D8495E"/>
    <w:rsid w:val="00D85091"/>
    <w:rsid w:val="00D85155"/>
    <w:rsid w:val="00D852A2"/>
    <w:rsid w:val="00D85EA4"/>
    <w:rsid w:val="00D8657E"/>
    <w:rsid w:val="00D90605"/>
    <w:rsid w:val="00D9074A"/>
    <w:rsid w:val="00D9090C"/>
    <w:rsid w:val="00D9097D"/>
    <w:rsid w:val="00D90E26"/>
    <w:rsid w:val="00D91343"/>
    <w:rsid w:val="00D91B29"/>
    <w:rsid w:val="00D91E1A"/>
    <w:rsid w:val="00D9223D"/>
    <w:rsid w:val="00D924ED"/>
    <w:rsid w:val="00D92A02"/>
    <w:rsid w:val="00D92D5E"/>
    <w:rsid w:val="00D930F3"/>
    <w:rsid w:val="00D938FA"/>
    <w:rsid w:val="00D93976"/>
    <w:rsid w:val="00D93DC0"/>
    <w:rsid w:val="00D9467F"/>
    <w:rsid w:val="00D949C7"/>
    <w:rsid w:val="00D94D77"/>
    <w:rsid w:val="00D94E69"/>
    <w:rsid w:val="00D950CB"/>
    <w:rsid w:val="00D952E4"/>
    <w:rsid w:val="00D95624"/>
    <w:rsid w:val="00D95B22"/>
    <w:rsid w:val="00D95F68"/>
    <w:rsid w:val="00D965EF"/>
    <w:rsid w:val="00D96680"/>
    <w:rsid w:val="00D96B8F"/>
    <w:rsid w:val="00D96C7A"/>
    <w:rsid w:val="00D970DD"/>
    <w:rsid w:val="00D97362"/>
    <w:rsid w:val="00D97677"/>
    <w:rsid w:val="00DA03FE"/>
    <w:rsid w:val="00DA0B2B"/>
    <w:rsid w:val="00DA15C0"/>
    <w:rsid w:val="00DA1E12"/>
    <w:rsid w:val="00DA1F29"/>
    <w:rsid w:val="00DA23C2"/>
    <w:rsid w:val="00DA24E2"/>
    <w:rsid w:val="00DA2C14"/>
    <w:rsid w:val="00DA2CFA"/>
    <w:rsid w:val="00DA32E6"/>
    <w:rsid w:val="00DA32F7"/>
    <w:rsid w:val="00DA36C9"/>
    <w:rsid w:val="00DA3938"/>
    <w:rsid w:val="00DA40DD"/>
    <w:rsid w:val="00DA4BE6"/>
    <w:rsid w:val="00DA565F"/>
    <w:rsid w:val="00DA566C"/>
    <w:rsid w:val="00DA5E0C"/>
    <w:rsid w:val="00DA61C3"/>
    <w:rsid w:val="00DA6E41"/>
    <w:rsid w:val="00DA7113"/>
    <w:rsid w:val="00DA771C"/>
    <w:rsid w:val="00DA7B9F"/>
    <w:rsid w:val="00DA7F5D"/>
    <w:rsid w:val="00DB00E0"/>
    <w:rsid w:val="00DB0163"/>
    <w:rsid w:val="00DB07A4"/>
    <w:rsid w:val="00DB0FA1"/>
    <w:rsid w:val="00DB1EEC"/>
    <w:rsid w:val="00DB21CE"/>
    <w:rsid w:val="00DB21EA"/>
    <w:rsid w:val="00DB227D"/>
    <w:rsid w:val="00DB2997"/>
    <w:rsid w:val="00DB3197"/>
    <w:rsid w:val="00DB40F3"/>
    <w:rsid w:val="00DB4131"/>
    <w:rsid w:val="00DB48BA"/>
    <w:rsid w:val="00DB4B33"/>
    <w:rsid w:val="00DB5027"/>
    <w:rsid w:val="00DB5457"/>
    <w:rsid w:val="00DB5517"/>
    <w:rsid w:val="00DB6C39"/>
    <w:rsid w:val="00DB6C4B"/>
    <w:rsid w:val="00DB6D92"/>
    <w:rsid w:val="00DB72BF"/>
    <w:rsid w:val="00DB748E"/>
    <w:rsid w:val="00DB7520"/>
    <w:rsid w:val="00DB77C2"/>
    <w:rsid w:val="00DC0462"/>
    <w:rsid w:val="00DC0472"/>
    <w:rsid w:val="00DC070E"/>
    <w:rsid w:val="00DC0A8A"/>
    <w:rsid w:val="00DC0CBC"/>
    <w:rsid w:val="00DC1A2A"/>
    <w:rsid w:val="00DC1BD9"/>
    <w:rsid w:val="00DC2F23"/>
    <w:rsid w:val="00DC30AD"/>
    <w:rsid w:val="00DC32FA"/>
    <w:rsid w:val="00DC55C0"/>
    <w:rsid w:val="00DC57BD"/>
    <w:rsid w:val="00DC58A2"/>
    <w:rsid w:val="00DC58C4"/>
    <w:rsid w:val="00DC6218"/>
    <w:rsid w:val="00DC67AC"/>
    <w:rsid w:val="00DC6D5F"/>
    <w:rsid w:val="00DC741A"/>
    <w:rsid w:val="00DC7503"/>
    <w:rsid w:val="00DC7B6E"/>
    <w:rsid w:val="00DD03E3"/>
    <w:rsid w:val="00DD03EB"/>
    <w:rsid w:val="00DD04AB"/>
    <w:rsid w:val="00DD0692"/>
    <w:rsid w:val="00DD09F7"/>
    <w:rsid w:val="00DD0B00"/>
    <w:rsid w:val="00DD0B20"/>
    <w:rsid w:val="00DD15FA"/>
    <w:rsid w:val="00DD174E"/>
    <w:rsid w:val="00DD1B28"/>
    <w:rsid w:val="00DD1D57"/>
    <w:rsid w:val="00DD23E1"/>
    <w:rsid w:val="00DD350D"/>
    <w:rsid w:val="00DD352E"/>
    <w:rsid w:val="00DD359C"/>
    <w:rsid w:val="00DD3B19"/>
    <w:rsid w:val="00DD3FE0"/>
    <w:rsid w:val="00DD4216"/>
    <w:rsid w:val="00DD4B6B"/>
    <w:rsid w:val="00DD4D93"/>
    <w:rsid w:val="00DD4F6E"/>
    <w:rsid w:val="00DD50DD"/>
    <w:rsid w:val="00DD5553"/>
    <w:rsid w:val="00DD56FD"/>
    <w:rsid w:val="00DD5982"/>
    <w:rsid w:val="00DD5AE1"/>
    <w:rsid w:val="00DD5B31"/>
    <w:rsid w:val="00DD62B7"/>
    <w:rsid w:val="00DD6D75"/>
    <w:rsid w:val="00DD6FE3"/>
    <w:rsid w:val="00DD7225"/>
    <w:rsid w:val="00DD75C4"/>
    <w:rsid w:val="00DD78F6"/>
    <w:rsid w:val="00DE04A4"/>
    <w:rsid w:val="00DE0866"/>
    <w:rsid w:val="00DE1113"/>
    <w:rsid w:val="00DE151B"/>
    <w:rsid w:val="00DE1F2B"/>
    <w:rsid w:val="00DE2443"/>
    <w:rsid w:val="00DE274C"/>
    <w:rsid w:val="00DE287D"/>
    <w:rsid w:val="00DE2A8B"/>
    <w:rsid w:val="00DE3794"/>
    <w:rsid w:val="00DE4090"/>
    <w:rsid w:val="00DE44DE"/>
    <w:rsid w:val="00DE4636"/>
    <w:rsid w:val="00DE4A17"/>
    <w:rsid w:val="00DE4F10"/>
    <w:rsid w:val="00DE5003"/>
    <w:rsid w:val="00DE5183"/>
    <w:rsid w:val="00DE5696"/>
    <w:rsid w:val="00DE579C"/>
    <w:rsid w:val="00DE5A92"/>
    <w:rsid w:val="00DE60A2"/>
    <w:rsid w:val="00DE6C0F"/>
    <w:rsid w:val="00DE7727"/>
    <w:rsid w:val="00DE7BC8"/>
    <w:rsid w:val="00DE7D8F"/>
    <w:rsid w:val="00DF0646"/>
    <w:rsid w:val="00DF1383"/>
    <w:rsid w:val="00DF1775"/>
    <w:rsid w:val="00DF2031"/>
    <w:rsid w:val="00DF23CD"/>
    <w:rsid w:val="00DF29E8"/>
    <w:rsid w:val="00DF29EF"/>
    <w:rsid w:val="00DF2A1A"/>
    <w:rsid w:val="00DF30DD"/>
    <w:rsid w:val="00DF35D8"/>
    <w:rsid w:val="00DF4239"/>
    <w:rsid w:val="00DF4540"/>
    <w:rsid w:val="00DF5021"/>
    <w:rsid w:val="00DF56E5"/>
    <w:rsid w:val="00DF573C"/>
    <w:rsid w:val="00DF5A4B"/>
    <w:rsid w:val="00DF5C5E"/>
    <w:rsid w:val="00DF601D"/>
    <w:rsid w:val="00DF6104"/>
    <w:rsid w:val="00DF6917"/>
    <w:rsid w:val="00DF7418"/>
    <w:rsid w:val="00DF7543"/>
    <w:rsid w:val="00DF7B51"/>
    <w:rsid w:val="00E00116"/>
    <w:rsid w:val="00E005CB"/>
    <w:rsid w:val="00E0065A"/>
    <w:rsid w:val="00E00916"/>
    <w:rsid w:val="00E0095F"/>
    <w:rsid w:val="00E01143"/>
    <w:rsid w:val="00E012CE"/>
    <w:rsid w:val="00E02034"/>
    <w:rsid w:val="00E027D6"/>
    <w:rsid w:val="00E028EE"/>
    <w:rsid w:val="00E02C43"/>
    <w:rsid w:val="00E03A59"/>
    <w:rsid w:val="00E03A6C"/>
    <w:rsid w:val="00E03DD8"/>
    <w:rsid w:val="00E03EB1"/>
    <w:rsid w:val="00E0441B"/>
    <w:rsid w:val="00E052F6"/>
    <w:rsid w:val="00E05937"/>
    <w:rsid w:val="00E0621E"/>
    <w:rsid w:val="00E0681D"/>
    <w:rsid w:val="00E06828"/>
    <w:rsid w:val="00E068F4"/>
    <w:rsid w:val="00E07063"/>
    <w:rsid w:val="00E07D97"/>
    <w:rsid w:val="00E10018"/>
    <w:rsid w:val="00E10E1E"/>
    <w:rsid w:val="00E10F5E"/>
    <w:rsid w:val="00E10F6B"/>
    <w:rsid w:val="00E116FE"/>
    <w:rsid w:val="00E119DC"/>
    <w:rsid w:val="00E11C4A"/>
    <w:rsid w:val="00E11D2D"/>
    <w:rsid w:val="00E11EB0"/>
    <w:rsid w:val="00E12903"/>
    <w:rsid w:val="00E12B25"/>
    <w:rsid w:val="00E13236"/>
    <w:rsid w:val="00E132D1"/>
    <w:rsid w:val="00E139CA"/>
    <w:rsid w:val="00E13EC8"/>
    <w:rsid w:val="00E148D8"/>
    <w:rsid w:val="00E1550E"/>
    <w:rsid w:val="00E15C02"/>
    <w:rsid w:val="00E15C46"/>
    <w:rsid w:val="00E1603A"/>
    <w:rsid w:val="00E16497"/>
    <w:rsid w:val="00E16BCC"/>
    <w:rsid w:val="00E16BE3"/>
    <w:rsid w:val="00E16D7E"/>
    <w:rsid w:val="00E16F1D"/>
    <w:rsid w:val="00E16F7F"/>
    <w:rsid w:val="00E20087"/>
    <w:rsid w:val="00E205B5"/>
    <w:rsid w:val="00E20635"/>
    <w:rsid w:val="00E211B1"/>
    <w:rsid w:val="00E21781"/>
    <w:rsid w:val="00E21E96"/>
    <w:rsid w:val="00E22527"/>
    <w:rsid w:val="00E22695"/>
    <w:rsid w:val="00E228D4"/>
    <w:rsid w:val="00E22EE2"/>
    <w:rsid w:val="00E232BC"/>
    <w:rsid w:val="00E234D2"/>
    <w:rsid w:val="00E238BC"/>
    <w:rsid w:val="00E2443D"/>
    <w:rsid w:val="00E244E9"/>
    <w:rsid w:val="00E2458A"/>
    <w:rsid w:val="00E25516"/>
    <w:rsid w:val="00E257E0"/>
    <w:rsid w:val="00E266B2"/>
    <w:rsid w:val="00E26845"/>
    <w:rsid w:val="00E27420"/>
    <w:rsid w:val="00E27BC7"/>
    <w:rsid w:val="00E304D7"/>
    <w:rsid w:val="00E30604"/>
    <w:rsid w:val="00E30829"/>
    <w:rsid w:val="00E30D80"/>
    <w:rsid w:val="00E3131F"/>
    <w:rsid w:val="00E31366"/>
    <w:rsid w:val="00E319C5"/>
    <w:rsid w:val="00E31B55"/>
    <w:rsid w:val="00E320DB"/>
    <w:rsid w:val="00E324CC"/>
    <w:rsid w:val="00E32926"/>
    <w:rsid w:val="00E32972"/>
    <w:rsid w:val="00E32D3B"/>
    <w:rsid w:val="00E330DA"/>
    <w:rsid w:val="00E33441"/>
    <w:rsid w:val="00E33D9E"/>
    <w:rsid w:val="00E34407"/>
    <w:rsid w:val="00E3467F"/>
    <w:rsid w:val="00E351FF"/>
    <w:rsid w:val="00E3523E"/>
    <w:rsid w:val="00E3592E"/>
    <w:rsid w:val="00E359C5"/>
    <w:rsid w:val="00E35BA1"/>
    <w:rsid w:val="00E35D47"/>
    <w:rsid w:val="00E3605E"/>
    <w:rsid w:val="00E365BC"/>
    <w:rsid w:val="00E36B67"/>
    <w:rsid w:val="00E37654"/>
    <w:rsid w:val="00E408A0"/>
    <w:rsid w:val="00E413B8"/>
    <w:rsid w:val="00E41912"/>
    <w:rsid w:val="00E41B34"/>
    <w:rsid w:val="00E41CD1"/>
    <w:rsid w:val="00E42AC9"/>
    <w:rsid w:val="00E43149"/>
    <w:rsid w:val="00E431CD"/>
    <w:rsid w:val="00E4440F"/>
    <w:rsid w:val="00E4451E"/>
    <w:rsid w:val="00E445B5"/>
    <w:rsid w:val="00E445C6"/>
    <w:rsid w:val="00E4470E"/>
    <w:rsid w:val="00E44A19"/>
    <w:rsid w:val="00E44D98"/>
    <w:rsid w:val="00E454D5"/>
    <w:rsid w:val="00E45808"/>
    <w:rsid w:val="00E45900"/>
    <w:rsid w:val="00E4592C"/>
    <w:rsid w:val="00E45F4A"/>
    <w:rsid w:val="00E463C4"/>
    <w:rsid w:val="00E4680A"/>
    <w:rsid w:val="00E46C95"/>
    <w:rsid w:val="00E47084"/>
    <w:rsid w:val="00E472E6"/>
    <w:rsid w:val="00E4736C"/>
    <w:rsid w:val="00E47504"/>
    <w:rsid w:val="00E47690"/>
    <w:rsid w:val="00E47C4E"/>
    <w:rsid w:val="00E47FB6"/>
    <w:rsid w:val="00E5005F"/>
    <w:rsid w:val="00E5079A"/>
    <w:rsid w:val="00E51285"/>
    <w:rsid w:val="00E512E0"/>
    <w:rsid w:val="00E51340"/>
    <w:rsid w:val="00E513E4"/>
    <w:rsid w:val="00E516E0"/>
    <w:rsid w:val="00E51730"/>
    <w:rsid w:val="00E51E7D"/>
    <w:rsid w:val="00E52018"/>
    <w:rsid w:val="00E52089"/>
    <w:rsid w:val="00E52205"/>
    <w:rsid w:val="00E52C7B"/>
    <w:rsid w:val="00E533F1"/>
    <w:rsid w:val="00E535A6"/>
    <w:rsid w:val="00E54475"/>
    <w:rsid w:val="00E54B20"/>
    <w:rsid w:val="00E54D81"/>
    <w:rsid w:val="00E54E6C"/>
    <w:rsid w:val="00E54E84"/>
    <w:rsid w:val="00E554AA"/>
    <w:rsid w:val="00E55F62"/>
    <w:rsid w:val="00E56AFA"/>
    <w:rsid w:val="00E56C34"/>
    <w:rsid w:val="00E56EE9"/>
    <w:rsid w:val="00E56F35"/>
    <w:rsid w:val="00E574B5"/>
    <w:rsid w:val="00E57526"/>
    <w:rsid w:val="00E57D79"/>
    <w:rsid w:val="00E57F11"/>
    <w:rsid w:val="00E57FAA"/>
    <w:rsid w:val="00E61210"/>
    <w:rsid w:val="00E61597"/>
    <w:rsid w:val="00E61686"/>
    <w:rsid w:val="00E6177B"/>
    <w:rsid w:val="00E618C6"/>
    <w:rsid w:val="00E624B0"/>
    <w:rsid w:val="00E6254A"/>
    <w:rsid w:val="00E63556"/>
    <w:rsid w:val="00E63716"/>
    <w:rsid w:val="00E6415C"/>
    <w:rsid w:val="00E643A6"/>
    <w:rsid w:val="00E64AD1"/>
    <w:rsid w:val="00E655FF"/>
    <w:rsid w:val="00E65C2F"/>
    <w:rsid w:val="00E65E14"/>
    <w:rsid w:val="00E669BF"/>
    <w:rsid w:val="00E66FEF"/>
    <w:rsid w:val="00E673C4"/>
    <w:rsid w:val="00E67D48"/>
    <w:rsid w:val="00E67EFD"/>
    <w:rsid w:val="00E70218"/>
    <w:rsid w:val="00E70339"/>
    <w:rsid w:val="00E70DFE"/>
    <w:rsid w:val="00E71C79"/>
    <w:rsid w:val="00E71DEF"/>
    <w:rsid w:val="00E725F7"/>
    <w:rsid w:val="00E730DC"/>
    <w:rsid w:val="00E7382B"/>
    <w:rsid w:val="00E73AA2"/>
    <w:rsid w:val="00E73DB2"/>
    <w:rsid w:val="00E73F93"/>
    <w:rsid w:val="00E7426E"/>
    <w:rsid w:val="00E7467C"/>
    <w:rsid w:val="00E74940"/>
    <w:rsid w:val="00E74F96"/>
    <w:rsid w:val="00E75064"/>
    <w:rsid w:val="00E7553B"/>
    <w:rsid w:val="00E756A1"/>
    <w:rsid w:val="00E75864"/>
    <w:rsid w:val="00E76737"/>
    <w:rsid w:val="00E76886"/>
    <w:rsid w:val="00E76DF3"/>
    <w:rsid w:val="00E7773E"/>
    <w:rsid w:val="00E77A52"/>
    <w:rsid w:val="00E806EB"/>
    <w:rsid w:val="00E80FB6"/>
    <w:rsid w:val="00E81558"/>
    <w:rsid w:val="00E81800"/>
    <w:rsid w:val="00E82653"/>
    <w:rsid w:val="00E82CAD"/>
    <w:rsid w:val="00E82E1C"/>
    <w:rsid w:val="00E8318A"/>
    <w:rsid w:val="00E836AC"/>
    <w:rsid w:val="00E83B96"/>
    <w:rsid w:val="00E83CC8"/>
    <w:rsid w:val="00E84310"/>
    <w:rsid w:val="00E84460"/>
    <w:rsid w:val="00E84F4E"/>
    <w:rsid w:val="00E855A7"/>
    <w:rsid w:val="00E85C54"/>
    <w:rsid w:val="00E85CD6"/>
    <w:rsid w:val="00E863D4"/>
    <w:rsid w:val="00E8655A"/>
    <w:rsid w:val="00E86828"/>
    <w:rsid w:val="00E86924"/>
    <w:rsid w:val="00E86925"/>
    <w:rsid w:val="00E869C9"/>
    <w:rsid w:val="00E86AA4"/>
    <w:rsid w:val="00E86B29"/>
    <w:rsid w:val="00E8707B"/>
    <w:rsid w:val="00E8708A"/>
    <w:rsid w:val="00E8717C"/>
    <w:rsid w:val="00E87423"/>
    <w:rsid w:val="00E876BE"/>
    <w:rsid w:val="00E87B61"/>
    <w:rsid w:val="00E90005"/>
    <w:rsid w:val="00E90C3D"/>
    <w:rsid w:val="00E9176B"/>
    <w:rsid w:val="00E91C6C"/>
    <w:rsid w:val="00E922A3"/>
    <w:rsid w:val="00E93876"/>
    <w:rsid w:val="00E93A02"/>
    <w:rsid w:val="00E93A0E"/>
    <w:rsid w:val="00E93ADD"/>
    <w:rsid w:val="00E93F52"/>
    <w:rsid w:val="00E94169"/>
    <w:rsid w:val="00E94B03"/>
    <w:rsid w:val="00E94EAB"/>
    <w:rsid w:val="00E94F7C"/>
    <w:rsid w:val="00E9508C"/>
    <w:rsid w:val="00E959CE"/>
    <w:rsid w:val="00E960B6"/>
    <w:rsid w:val="00E9675A"/>
    <w:rsid w:val="00E9713D"/>
    <w:rsid w:val="00E973A9"/>
    <w:rsid w:val="00E97DD9"/>
    <w:rsid w:val="00EA04DD"/>
    <w:rsid w:val="00EA099F"/>
    <w:rsid w:val="00EA1FBE"/>
    <w:rsid w:val="00EA251F"/>
    <w:rsid w:val="00EA3A1D"/>
    <w:rsid w:val="00EA3BFA"/>
    <w:rsid w:val="00EA4203"/>
    <w:rsid w:val="00EA440D"/>
    <w:rsid w:val="00EA45C2"/>
    <w:rsid w:val="00EA53D8"/>
    <w:rsid w:val="00EA5AFA"/>
    <w:rsid w:val="00EA5FF0"/>
    <w:rsid w:val="00EA648D"/>
    <w:rsid w:val="00EA6D06"/>
    <w:rsid w:val="00EA7D22"/>
    <w:rsid w:val="00EA7E34"/>
    <w:rsid w:val="00EA7E9F"/>
    <w:rsid w:val="00EB08DC"/>
    <w:rsid w:val="00EB0B56"/>
    <w:rsid w:val="00EB1351"/>
    <w:rsid w:val="00EB149E"/>
    <w:rsid w:val="00EB168E"/>
    <w:rsid w:val="00EB2010"/>
    <w:rsid w:val="00EB24D5"/>
    <w:rsid w:val="00EB260B"/>
    <w:rsid w:val="00EB32F8"/>
    <w:rsid w:val="00EB3414"/>
    <w:rsid w:val="00EB35BB"/>
    <w:rsid w:val="00EB395D"/>
    <w:rsid w:val="00EB3BD5"/>
    <w:rsid w:val="00EB4128"/>
    <w:rsid w:val="00EB42F4"/>
    <w:rsid w:val="00EB4CC3"/>
    <w:rsid w:val="00EB4DB4"/>
    <w:rsid w:val="00EB52E7"/>
    <w:rsid w:val="00EB5621"/>
    <w:rsid w:val="00EB574C"/>
    <w:rsid w:val="00EB5D32"/>
    <w:rsid w:val="00EB60A8"/>
    <w:rsid w:val="00EB63D8"/>
    <w:rsid w:val="00EB6A41"/>
    <w:rsid w:val="00EB75BC"/>
    <w:rsid w:val="00EB791E"/>
    <w:rsid w:val="00EB7FA8"/>
    <w:rsid w:val="00EC0520"/>
    <w:rsid w:val="00EC0632"/>
    <w:rsid w:val="00EC084C"/>
    <w:rsid w:val="00EC1593"/>
    <w:rsid w:val="00EC196C"/>
    <w:rsid w:val="00EC2451"/>
    <w:rsid w:val="00EC3290"/>
    <w:rsid w:val="00EC355E"/>
    <w:rsid w:val="00EC3702"/>
    <w:rsid w:val="00EC3A33"/>
    <w:rsid w:val="00EC451C"/>
    <w:rsid w:val="00EC4751"/>
    <w:rsid w:val="00EC505B"/>
    <w:rsid w:val="00EC586C"/>
    <w:rsid w:val="00EC6B22"/>
    <w:rsid w:val="00EC6DC7"/>
    <w:rsid w:val="00EC7C1B"/>
    <w:rsid w:val="00ED0098"/>
    <w:rsid w:val="00ED00C2"/>
    <w:rsid w:val="00ED0D1B"/>
    <w:rsid w:val="00ED135C"/>
    <w:rsid w:val="00ED1498"/>
    <w:rsid w:val="00ED17A9"/>
    <w:rsid w:val="00ED1D7E"/>
    <w:rsid w:val="00ED2A83"/>
    <w:rsid w:val="00ED2EFD"/>
    <w:rsid w:val="00ED2FAB"/>
    <w:rsid w:val="00ED38D6"/>
    <w:rsid w:val="00ED3AAE"/>
    <w:rsid w:val="00ED3AFD"/>
    <w:rsid w:val="00ED41EF"/>
    <w:rsid w:val="00ED57CA"/>
    <w:rsid w:val="00ED58D4"/>
    <w:rsid w:val="00ED5D30"/>
    <w:rsid w:val="00ED683A"/>
    <w:rsid w:val="00ED6B41"/>
    <w:rsid w:val="00ED73F2"/>
    <w:rsid w:val="00ED7705"/>
    <w:rsid w:val="00ED7AC9"/>
    <w:rsid w:val="00EE0672"/>
    <w:rsid w:val="00EE1449"/>
    <w:rsid w:val="00EE1483"/>
    <w:rsid w:val="00EE2029"/>
    <w:rsid w:val="00EE21FF"/>
    <w:rsid w:val="00EE2893"/>
    <w:rsid w:val="00EE2B0E"/>
    <w:rsid w:val="00EE31CF"/>
    <w:rsid w:val="00EE3486"/>
    <w:rsid w:val="00EE3742"/>
    <w:rsid w:val="00EE3764"/>
    <w:rsid w:val="00EE39D6"/>
    <w:rsid w:val="00EE3A85"/>
    <w:rsid w:val="00EE4110"/>
    <w:rsid w:val="00EE41D1"/>
    <w:rsid w:val="00EE4A13"/>
    <w:rsid w:val="00EE4CB7"/>
    <w:rsid w:val="00EE4F87"/>
    <w:rsid w:val="00EE5D6E"/>
    <w:rsid w:val="00EE678D"/>
    <w:rsid w:val="00EE69B7"/>
    <w:rsid w:val="00EE77E4"/>
    <w:rsid w:val="00EE77FD"/>
    <w:rsid w:val="00EE78CF"/>
    <w:rsid w:val="00EE7B97"/>
    <w:rsid w:val="00EE7D34"/>
    <w:rsid w:val="00EE7D43"/>
    <w:rsid w:val="00EE7E4B"/>
    <w:rsid w:val="00EE7EE7"/>
    <w:rsid w:val="00EF0307"/>
    <w:rsid w:val="00EF06D5"/>
    <w:rsid w:val="00EF0929"/>
    <w:rsid w:val="00EF1007"/>
    <w:rsid w:val="00EF137B"/>
    <w:rsid w:val="00EF1798"/>
    <w:rsid w:val="00EF1C97"/>
    <w:rsid w:val="00EF2310"/>
    <w:rsid w:val="00EF2342"/>
    <w:rsid w:val="00EF236D"/>
    <w:rsid w:val="00EF24C2"/>
    <w:rsid w:val="00EF27CE"/>
    <w:rsid w:val="00EF2B88"/>
    <w:rsid w:val="00EF2E0D"/>
    <w:rsid w:val="00EF2E8F"/>
    <w:rsid w:val="00EF365B"/>
    <w:rsid w:val="00EF399B"/>
    <w:rsid w:val="00EF3FE1"/>
    <w:rsid w:val="00EF4195"/>
    <w:rsid w:val="00EF4679"/>
    <w:rsid w:val="00EF4764"/>
    <w:rsid w:val="00EF581C"/>
    <w:rsid w:val="00EF596D"/>
    <w:rsid w:val="00EF63F4"/>
    <w:rsid w:val="00EF65FC"/>
    <w:rsid w:val="00EF71FF"/>
    <w:rsid w:val="00EF7432"/>
    <w:rsid w:val="00EF74E7"/>
    <w:rsid w:val="00EF7966"/>
    <w:rsid w:val="00EF7A98"/>
    <w:rsid w:val="00EF7FDB"/>
    <w:rsid w:val="00F0018C"/>
    <w:rsid w:val="00F008A4"/>
    <w:rsid w:val="00F008EA"/>
    <w:rsid w:val="00F00AA8"/>
    <w:rsid w:val="00F0155E"/>
    <w:rsid w:val="00F0200F"/>
    <w:rsid w:val="00F02706"/>
    <w:rsid w:val="00F02B7C"/>
    <w:rsid w:val="00F0348C"/>
    <w:rsid w:val="00F0378D"/>
    <w:rsid w:val="00F03CDC"/>
    <w:rsid w:val="00F04686"/>
    <w:rsid w:val="00F0499E"/>
    <w:rsid w:val="00F04AE3"/>
    <w:rsid w:val="00F04ECF"/>
    <w:rsid w:val="00F0521A"/>
    <w:rsid w:val="00F05337"/>
    <w:rsid w:val="00F05516"/>
    <w:rsid w:val="00F05D53"/>
    <w:rsid w:val="00F060C1"/>
    <w:rsid w:val="00F061FE"/>
    <w:rsid w:val="00F06826"/>
    <w:rsid w:val="00F06A1F"/>
    <w:rsid w:val="00F070CF"/>
    <w:rsid w:val="00F07252"/>
    <w:rsid w:val="00F07278"/>
    <w:rsid w:val="00F07439"/>
    <w:rsid w:val="00F076F4"/>
    <w:rsid w:val="00F07F33"/>
    <w:rsid w:val="00F10033"/>
    <w:rsid w:val="00F10112"/>
    <w:rsid w:val="00F105E5"/>
    <w:rsid w:val="00F10B16"/>
    <w:rsid w:val="00F10EBA"/>
    <w:rsid w:val="00F113EB"/>
    <w:rsid w:val="00F12042"/>
    <w:rsid w:val="00F12DAD"/>
    <w:rsid w:val="00F12E5D"/>
    <w:rsid w:val="00F13254"/>
    <w:rsid w:val="00F13343"/>
    <w:rsid w:val="00F136F7"/>
    <w:rsid w:val="00F1450A"/>
    <w:rsid w:val="00F148F4"/>
    <w:rsid w:val="00F149C1"/>
    <w:rsid w:val="00F14A65"/>
    <w:rsid w:val="00F14B07"/>
    <w:rsid w:val="00F14E74"/>
    <w:rsid w:val="00F15201"/>
    <w:rsid w:val="00F15345"/>
    <w:rsid w:val="00F1623F"/>
    <w:rsid w:val="00F170AE"/>
    <w:rsid w:val="00F1724E"/>
    <w:rsid w:val="00F172E1"/>
    <w:rsid w:val="00F17595"/>
    <w:rsid w:val="00F17D2B"/>
    <w:rsid w:val="00F207D5"/>
    <w:rsid w:val="00F20A47"/>
    <w:rsid w:val="00F20F18"/>
    <w:rsid w:val="00F20F1F"/>
    <w:rsid w:val="00F21036"/>
    <w:rsid w:val="00F2112C"/>
    <w:rsid w:val="00F215A3"/>
    <w:rsid w:val="00F216F1"/>
    <w:rsid w:val="00F216F2"/>
    <w:rsid w:val="00F2184D"/>
    <w:rsid w:val="00F219DF"/>
    <w:rsid w:val="00F22241"/>
    <w:rsid w:val="00F225BF"/>
    <w:rsid w:val="00F226AB"/>
    <w:rsid w:val="00F22E76"/>
    <w:rsid w:val="00F236D4"/>
    <w:rsid w:val="00F238A9"/>
    <w:rsid w:val="00F23AF6"/>
    <w:rsid w:val="00F2401C"/>
    <w:rsid w:val="00F24527"/>
    <w:rsid w:val="00F246B1"/>
    <w:rsid w:val="00F248F8"/>
    <w:rsid w:val="00F248F9"/>
    <w:rsid w:val="00F25226"/>
    <w:rsid w:val="00F252ED"/>
    <w:rsid w:val="00F2536F"/>
    <w:rsid w:val="00F254D3"/>
    <w:rsid w:val="00F25596"/>
    <w:rsid w:val="00F25670"/>
    <w:rsid w:val="00F25D98"/>
    <w:rsid w:val="00F261D9"/>
    <w:rsid w:val="00F26F6C"/>
    <w:rsid w:val="00F275F0"/>
    <w:rsid w:val="00F27742"/>
    <w:rsid w:val="00F278EE"/>
    <w:rsid w:val="00F27E64"/>
    <w:rsid w:val="00F300AE"/>
    <w:rsid w:val="00F300FB"/>
    <w:rsid w:val="00F305D6"/>
    <w:rsid w:val="00F30963"/>
    <w:rsid w:val="00F30AC8"/>
    <w:rsid w:val="00F30CC2"/>
    <w:rsid w:val="00F30D46"/>
    <w:rsid w:val="00F3124B"/>
    <w:rsid w:val="00F3142E"/>
    <w:rsid w:val="00F3157E"/>
    <w:rsid w:val="00F31B8B"/>
    <w:rsid w:val="00F31C63"/>
    <w:rsid w:val="00F31C6B"/>
    <w:rsid w:val="00F31C90"/>
    <w:rsid w:val="00F322FE"/>
    <w:rsid w:val="00F32787"/>
    <w:rsid w:val="00F3344D"/>
    <w:rsid w:val="00F340F4"/>
    <w:rsid w:val="00F34406"/>
    <w:rsid w:val="00F34408"/>
    <w:rsid w:val="00F34D16"/>
    <w:rsid w:val="00F34E48"/>
    <w:rsid w:val="00F3568E"/>
    <w:rsid w:val="00F35B9C"/>
    <w:rsid w:val="00F3628B"/>
    <w:rsid w:val="00F369C7"/>
    <w:rsid w:val="00F37276"/>
    <w:rsid w:val="00F37698"/>
    <w:rsid w:val="00F37E09"/>
    <w:rsid w:val="00F40A47"/>
    <w:rsid w:val="00F40CBB"/>
    <w:rsid w:val="00F414C4"/>
    <w:rsid w:val="00F4153C"/>
    <w:rsid w:val="00F427F6"/>
    <w:rsid w:val="00F42BE7"/>
    <w:rsid w:val="00F42F52"/>
    <w:rsid w:val="00F434E4"/>
    <w:rsid w:val="00F4359B"/>
    <w:rsid w:val="00F438DD"/>
    <w:rsid w:val="00F44146"/>
    <w:rsid w:val="00F443F6"/>
    <w:rsid w:val="00F448A6"/>
    <w:rsid w:val="00F44A58"/>
    <w:rsid w:val="00F45052"/>
    <w:rsid w:val="00F45747"/>
    <w:rsid w:val="00F45B0B"/>
    <w:rsid w:val="00F45EC5"/>
    <w:rsid w:val="00F45FD0"/>
    <w:rsid w:val="00F464D5"/>
    <w:rsid w:val="00F46A89"/>
    <w:rsid w:val="00F46BCD"/>
    <w:rsid w:val="00F46C57"/>
    <w:rsid w:val="00F474A7"/>
    <w:rsid w:val="00F475D5"/>
    <w:rsid w:val="00F476A5"/>
    <w:rsid w:val="00F47A89"/>
    <w:rsid w:val="00F47B09"/>
    <w:rsid w:val="00F501A6"/>
    <w:rsid w:val="00F50998"/>
    <w:rsid w:val="00F50B5D"/>
    <w:rsid w:val="00F50B7A"/>
    <w:rsid w:val="00F50F2A"/>
    <w:rsid w:val="00F5117A"/>
    <w:rsid w:val="00F513FE"/>
    <w:rsid w:val="00F5149A"/>
    <w:rsid w:val="00F53BD0"/>
    <w:rsid w:val="00F53EBD"/>
    <w:rsid w:val="00F5423E"/>
    <w:rsid w:val="00F54EA6"/>
    <w:rsid w:val="00F54FC1"/>
    <w:rsid w:val="00F555C1"/>
    <w:rsid w:val="00F55624"/>
    <w:rsid w:val="00F557C9"/>
    <w:rsid w:val="00F563FF"/>
    <w:rsid w:val="00F56625"/>
    <w:rsid w:val="00F56E19"/>
    <w:rsid w:val="00F56EED"/>
    <w:rsid w:val="00F57005"/>
    <w:rsid w:val="00F57477"/>
    <w:rsid w:val="00F57A5A"/>
    <w:rsid w:val="00F600FF"/>
    <w:rsid w:val="00F601F4"/>
    <w:rsid w:val="00F61B0C"/>
    <w:rsid w:val="00F61D50"/>
    <w:rsid w:val="00F62165"/>
    <w:rsid w:val="00F62B3F"/>
    <w:rsid w:val="00F6308C"/>
    <w:rsid w:val="00F63694"/>
    <w:rsid w:val="00F63856"/>
    <w:rsid w:val="00F63C33"/>
    <w:rsid w:val="00F641A5"/>
    <w:rsid w:val="00F646A7"/>
    <w:rsid w:val="00F64A74"/>
    <w:rsid w:val="00F64EDF"/>
    <w:rsid w:val="00F64F0F"/>
    <w:rsid w:val="00F65857"/>
    <w:rsid w:val="00F65DC5"/>
    <w:rsid w:val="00F664B1"/>
    <w:rsid w:val="00F66AA3"/>
    <w:rsid w:val="00F6729A"/>
    <w:rsid w:val="00F67770"/>
    <w:rsid w:val="00F679DF"/>
    <w:rsid w:val="00F67A93"/>
    <w:rsid w:val="00F67AA6"/>
    <w:rsid w:val="00F7034E"/>
    <w:rsid w:val="00F7092E"/>
    <w:rsid w:val="00F711E8"/>
    <w:rsid w:val="00F712D6"/>
    <w:rsid w:val="00F71358"/>
    <w:rsid w:val="00F7148A"/>
    <w:rsid w:val="00F7169B"/>
    <w:rsid w:val="00F717A0"/>
    <w:rsid w:val="00F71840"/>
    <w:rsid w:val="00F71843"/>
    <w:rsid w:val="00F71AF8"/>
    <w:rsid w:val="00F72697"/>
    <w:rsid w:val="00F729CF"/>
    <w:rsid w:val="00F72B1D"/>
    <w:rsid w:val="00F72F00"/>
    <w:rsid w:val="00F733DC"/>
    <w:rsid w:val="00F7370D"/>
    <w:rsid w:val="00F73A43"/>
    <w:rsid w:val="00F73D02"/>
    <w:rsid w:val="00F74315"/>
    <w:rsid w:val="00F744F3"/>
    <w:rsid w:val="00F7470C"/>
    <w:rsid w:val="00F74765"/>
    <w:rsid w:val="00F74DD0"/>
    <w:rsid w:val="00F74ED0"/>
    <w:rsid w:val="00F7505A"/>
    <w:rsid w:val="00F75BCF"/>
    <w:rsid w:val="00F75BD7"/>
    <w:rsid w:val="00F75C77"/>
    <w:rsid w:val="00F76172"/>
    <w:rsid w:val="00F763CE"/>
    <w:rsid w:val="00F767D3"/>
    <w:rsid w:val="00F767E5"/>
    <w:rsid w:val="00F77012"/>
    <w:rsid w:val="00F7725B"/>
    <w:rsid w:val="00F77268"/>
    <w:rsid w:val="00F774F3"/>
    <w:rsid w:val="00F775D2"/>
    <w:rsid w:val="00F77A13"/>
    <w:rsid w:val="00F77D84"/>
    <w:rsid w:val="00F80276"/>
    <w:rsid w:val="00F8039D"/>
    <w:rsid w:val="00F808F9"/>
    <w:rsid w:val="00F809FF"/>
    <w:rsid w:val="00F80DBD"/>
    <w:rsid w:val="00F81155"/>
    <w:rsid w:val="00F81236"/>
    <w:rsid w:val="00F81459"/>
    <w:rsid w:val="00F81785"/>
    <w:rsid w:val="00F819D6"/>
    <w:rsid w:val="00F81DD8"/>
    <w:rsid w:val="00F824CF"/>
    <w:rsid w:val="00F82871"/>
    <w:rsid w:val="00F82D9F"/>
    <w:rsid w:val="00F834DD"/>
    <w:rsid w:val="00F83704"/>
    <w:rsid w:val="00F83833"/>
    <w:rsid w:val="00F83AF0"/>
    <w:rsid w:val="00F83D36"/>
    <w:rsid w:val="00F83E76"/>
    <w:rsid w:val="00F83F85"/>
    <w:rsid w:val="00F842F9"/>
    <w:rsid w:val="00F8432E"/>
    <w:rsid w:val="00F84699"/>
    <w:rsid w:val="00F84B12"/>
    <w:rsid w:val="00F84C75"/>
    <w:rsid w:val="00F853EF"/>
    <w:rsid w:val="00F858AF"/>
    <w:rsid w:val="00F860FD"/>
    <w:rsid w:val="00F865B5"/>
    <w:rsid w:val="00F86754"/>
    <w:rsid w:val="00F867C7"/>
    <w:rsid w:val="00F868E5"/>
    <w:rsid w:val="00F86931"/>
    <w:rsid w:val="00F87524"/>
    <w:rsid w:val="00F87B35"/>
    <w:rsid w:val="00F87DB2"/>
    <w:rsid w:val="00F87FF8"/>
    <w:rsid w:val="00F904B2"/>
    <w:rsid w:val="00F9063E"/>
    <w:rsid w:val="00F90674"/>
    <w:rsid w:val="00F90AD2"/>
    <w:rsid w:val="00F91154"/>
    <w:rsid w:val="00F911AE"/>
    <w:rsid w:val="00F91565"/>
    <w:rsid w:val="00F91E87"/>
    <w:rsid w:val="00F922C3"/>
    <w:rsid w:val="00F92B63"/>
    <w:rsid w:val="00F930E2"/>
    <w:rsid w:val="00F93B21"/>
    <w:rsid w:val="00F93F89"/>
    <w:rsid w:val="00F942F0"/>
    <w:rsid w:val="00F947DF"/>
    <w:rsid w:val="00F9512C"/>
    <w:rsid w:val="00F95238"/>
    <w:rsid w:val="00F9538F"/>
    <w:rsid w:val="00F963F3"/>
    <w:rsid w:val="00F964A8"/>
    <w:rsid w:val="00F96553"/>
    <w:rsid w:val="00F96A52"/>
    <w:rsid w:val="00F96B99"/>
    <w:rsid w:val="00F97D17"/>
    <w:rsid w:val="00F97DF4"/>
    <w:rsid w:val="00FA08CA"/>
    <w:rsid w:val="00FA1573"/>
    <w:rsid w:val="00FA1699"/>
    <w:rsid w:val="00FA1779"/>
    <w:rsid w:val="00FA1FA1"/>
    <w:rsid w:val="00FA2106"/>
    <w:rsid w:val="00FA2354"/>
    <w:rsid w:val="00FA24AC"/>
    <w:rsid w:val="00FA286D"/>
    <w:rsid w:val="00FA2A33"/>
    <w:rsid w:val="00FA3035"/>
    <w:rsid w:val="00FA3375"/>
    <w:rsid w:val="00FA39D9"/>
    <w:rsid w:val="00FA43CC"/>
    <w:rsid w:val="00FA4654"/>
    <w:rsid w:val="00FA5242"/>
    <w:rsid w:val="00FA62B3"/>
    <w:rsid w:val="00FA63EF"/>
    <w:rsid w:val="00FA65A1"/>
    <w:rsid w:val="00FA691A"/>
    <w:rsid w:val="00FA69E5"/>
    <w:rsid w:val="00FA6E8F"/>
    <w:rsid w:val="00FA7951"/>
    <w:rsid w:val="00FA7961"/>
    <w:rsid w:val="00FA7DC8"/>
    <w:rsid w:val="00FB075F"/>
    <w:rsid w:val="00FB0A96"/>
    <w:rsid w:val="00FB0EC4"/>
    <w:rsid w:val="00FB11EF"/>
    <w:rsid w:val="00FB1BB8"/>
    <w:rsid w:val="00FB2853"/>
    <w:rsid w:val="00FB293B"/>
    <w:rsid w:val="00FB3219"/>
    <w:rsid w:val="00FB3BD0"/>
    <w:rsid w:val="00FB3D40"/>
    <w:rsid w:val="00FB3F9A"/>
    <w:rsid w:val="00FB3FF4"/>
    <w:rsid w:val="00FB4E84"/>
    <w:rsid w:val="00FB50F5"/>
    <w:rsid w:val="00FB5129"/>
    <w:rsid w:val="00FB575F"/>
    <w:rsid w:val="00FB591C"/>
    <w:rsid w:val="00FB62DD"/>
    <w:rsid w:val="00FB6A23"/>
    <w:rsid w:val="00FB7390"/>
    <w:rsid w:val="00FB79F9"/>
    <w:rsid w:val="00FB7BF9"/>
    <w:rsid w:val="00FB7F57"/>
    <w:rsid w:val="00FB7F73"/>
    <w:rsid w:val="00FC09B6"/>
    <w:rsid w:val="00FC0E05"/>
    <w:rsid w:val="00FC16D8"/>
    <w:rsid w:val="00FC1CF2"/>
    <w:rsid w:val="00FC2735"/>
    <w:rsid w:val="00FC294C"/>
    <w:rsid w:val="00FC29D1"/>
    <w:rsid w:val="00FC2BFF"/>
    <w:rsid w:val="00FC2CFD"/>
    <w:rsid w:val="00FC327D"/>
    <w:rsid w:val="00FC42F8"/>
    <w:rsid w:val="00FC46CF"/>
    <w:rsid w:val="00FC4959"/>
    <w:rsid w:val="00FC4C6F"/>
    <w:rsid w:val="00FC4D07"/>
    <w:rsid w:val="00FC4E0F"/>
    <w:rsid w:val="00FC4EA1"/>
    <w:rsid w:val="00FC4F55"/>
    <w:rsid w:val="00FC5034"/>
    <w:rsid w:val="00FC5ACA"/>
    <w:rsid w:val="00FC61B0"/>
    <w:rsid w:val="00FC6209"/>
    <w:rsid w:val="00FC6CB8"/>
    <w:rsid w:val="00FC6F00"/>
    <w:rsid w:val="00FC7619"/>
    <w:rsid w:val="00FC7ABA"/>
    <w:rsid w:val="00FD022A"/>
    <w:rsid w:val="00FD09D6"/>
    <w:rsid w:val="00FD1353"/>
    <w:rsid w:val="00FD146C"/>
    <w:rsid w:val="00FD1A70"/>
    <w:rsid w:val="00FD21A0"/>
    <w:rsid w:val="00FD2A85"/>
    <w:rsid w:val="00FD2C8E"/>
    <w:rsid w:val="00FD2EF1"/>
    <w:rsid w:val="00FD2FF1"/>
    <w:rsid w:val="00FD3440"/>
    <w:rsid w:val="00FD41F9"/>
    <w:rsid w:val="00FD44F8"/>
    <w:rsid w:val="00FD46A2"/>
    <w:rsid w:val="00FD4BBB"/>
    <w:rsid w:val="00FD4E63"/>
    <w:rsid w:val="00FD528E"/>
    <w:rsid w:val="00FD63B8"/>
    <w:rsid w:val="00FD6795"/>
    <w:rsid w:val="00FD67DE"/>
    <w:rsid w:val="00FD684A"/>
    <w:rsid w:val="00FD7711"/>
    <w:rsid w:val="00FE131C"/>
    <w:rsid w:val="00FE174A"/>
    <w:rsid w:val="00FE197B"/>
    <w:rsid w:val="00FE366F"/>
    <w:rsid w:val="00FE3700"/>
    <w:rsid w:val="00FE3FDC"/>
    <w:rsid w:val="00FE424B"/>
    <w:rsid w:val="00FE4872"/>
    <w:rsid w:val="00FE49B8"/>
    <w:rsid w:val="00FE4BB2"/>
    <w:rsid w:val="00FE536E"/>
    <w:rsid w:val="00FE540B"/>
    <w:rsid w:val="00FE55FE"/>
    <w:rsid w:val="00FE657C"/>
    <w:rsid w:val="00FE758B"/>
    <w:rsid w:val="00FE79ED"/>
    <w:rsid w:val="00FE7A3E"/>
    <w:rsid w:val="00FE7A7B"/>
    <w:rsid w:val="00FE7BEF"/>
    <w:rsid w:val="00FE7D17"/>
    <w:rsid w:val="00FE7D91"/>
    <w:rsid w:val="00FE7E75"/>
    <w:rsid w:val="00FE7ED2"/>
    <w:rsid w:val="00FF03FB"/>
    <w:rsid w:val="00FF081A"/>
    <w:rsid w:val="00FF087D"/>
    <w:rsid w:val="00FF0C25"/>
    <w:rsid w:val="00FF0D90"/>
    <w:rsid w:val="00FF1068"/>
    <w:rsid w:val="00FF113B"/>
    <w:rsid w:val="00FF11A3"/>
    <w:rsid w:val="00FF16B5"/>
    <w:rsid w:val="00FF1919"/>
    <w:rsid w:val="00FF2391"/>
    <w:rsid w:val="00FF28E0"/>
    <w:rsid w:val="00FF39CB"/>
    <w:rsid w:val="00FF3A7C"/>
    <w:rsid w:val="00FF3CBE"/>
    <w:rsid w:val="00FF3F40"/>
    <w:rsid w:val="00FF4088"/>
    <w:rsid w:val="00FF42BC"/>
    <w:rsid w:val="00FF4436"/>
    <w:rsid w:val="00FF50BA"/>
    <w:rsid w:val="00FF5736"/>
    <w:rsid w:val="00FF5AE0"/>
    <w:rsid w:val="00FF5B2B"/>
    <w:rsid w:val="00FF5E49"/>
    <w:rsid w:val="00FF676E"/>
    <w:rsid w:val="00FF6AE1"/>
    <w:rsid w:val="00FF6FA6"/>
    <w:rsid w:val="00FF72B7"/>
    <w:rsid w:val="00FF7509"/>
    <w:rsid w:val="00FF7B8B"/>
    <w:rsid w:val="00FF7C8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semiHidden="0" w:uiPriority="0" w:unhideWhenUsed="0" w:qFormat="1"/>
    <w:lsdException w:name="heading 8" w:locked="1" w:semiHidden="0" w:uiPriority="0" w:unhideWhenUsed="0" w:qFormat="1"/>
    <w:lsdException w:name="heading 9" w:locked="1"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1" w:semiHidden="0" w:uiPriority="0" w:unhideWhenUsed="0"/>
    <w:lsdException w:name="caption" w:locked="1" w:semiHidden="0" w:uiPriority="0" w:unhideWhenUsed="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EB5621"/>
    <w:pPr>
      <w:spacing w:after="180"/>
    </w:pPr>
    <w:rPr>
      <w:kern w:val="0"/>
      <w:sz w:val="20"/>
      <w:szCs w:val="20"/>
      <w:lang w:val="en-GB" w:eastAsia="en-US"/>
    </w:rPr>
  </w:style>
  <w:style w:type="paragraph" w:styleId="10">
    <w:name w:val="heading 1"/>
    <w:aliases w:val="H1"/>
    <w:basedOn w:val="a1"/>
    <w:next w:val="a1"/>
    <w:link w:val="1Char"/>
    <w:uiPriority w:val="99"/>
    <w:qFormat/>
    <w:rsid w:val="00D25335"/>
    <w:pPr>
      <w:keepNext/>
      <w:keepLines/>
      <w:pBdr>
        <w:top w:val="single" w:sz="12" w:space="3" w:color="auto"/>
      </w:pBdr>
      <w:spacing w:before="240"/>
      <w:ind w:left="993"/>
      <w:outlineLvl w:val="0"/>
    </w:pPr>
    <w:rPr>
      <w:rFonts w:ascii="Arial" w:hAnsi="Arial"/>
      <w:sz w:val="32"/>
    </w:rPr>
  </w:style>
  <w:style w:type="paragraph" w:styleId="21">
    <w:name w:val="heading 2"/>
    <w:basedOn w:val="10"/>
    <w:next w:val="a1"/>
    <w:link w:val="2Char"/>
    <w:uiPriority w:val="99"/>
    <w:qFormat/>
    <w:rsid w:val="00465CF7"/>
    <w:pPr>
      <w:numPr>
        <w:ilvl w:val="1"/>
      </w:numPr>
      <w:pBdr>
        <w:top w:val="none" w:sz="0" w:space="0" w:color="auto"/>
      </w:pBdr>
      <w:spacing w:before="180"/>
      <w:ind w:leftChars="100" w:left="734" w:rightChars="100" w:right="100"/>
      <w:outlineLvl w:val="1"/>
    </w:pPr>
    <w:rPr>
      <w:sz w:val="28"/>
    </w:rPr>
  </w:style>
  <w:style w:type="paragraph" w:styleId="3">
    <w:name w:val="heading 3"/>
    <w:basedOn w:val="21"/>
    <w:next w:val="a1"/>
    <w:link w:val="3Char"/>
    <w:uiPriority w:val="99"/>
    <w:qFormat/>
    <w:rsid w:val="00465CF7"/>
    <w:pPr>
      <w:numPr>
        <w:ilvl w:val="2"/>
      </w:numPr>
      <w:spacing w:before="120"/>
      <w:ind w:leftChars="100" w:left="734"/>
      <w:outlineLvl w:val="2"/>
    </w:pPr>
    <w:rPr>
      <w:sz w:val="24"/>
    </w:rPr>
  </w:style>
  <w:style w:type="paragraph" w:styleId="41">
    <w:name w:val="heading 4"/>
    <w:aliases w:val="h4,H4,H41,h41,H42,h42,H43,h43,H411,h411,H421,h421,H44,h44,H412,h412,H422,h422,H431,h431,H45,h45,H413,h413,H423,h423,H432,h432,H46,h46,H47,h47,Memo Heading 4,Memo Heading 5,Heading,4,Memo,5,3,no,break,4H,Head4,41,42,43,411,421,44,412,422,45"/>
    <w:basedOn w:val="3"/>
    <w:next w:val="a1"/>
    <w:link w:val="4Char"/>
    <w:uiPriority w:val="99"/>
    <w:qFormat/>
    <w:rsid w:val="00D25335"/>
    <w:pPr>
      <w:numPr>
        <w:ilvl w:val="3"/>
      </w:numPr>
      <w:ind w:leftChars="100" w:left="284"/>
      <w:outlineLvl w:val="3"/>
    </w:pPr>
  </w:style>
  <w:style w:type="paragraph" w:styleId="5">
    <w:name w:val="heading 5"/>
    <w:aliases w:val="h5,Heading5"/>
    <w:basedOn w:val="41"/>
    <w:next w:val="a1"/>
    <w:link w:val="5Char"/>
    <w:uiPriority w:val="99"/>
    <w:qFormat/>
    <w:rsid w:val="0013204A"/>
    <w:pPr>
      <w:numPr>
        <w:ilvl w:val="0"/>
      </w:numPr>
      <w:ind w:leftChars="100" w:left="284"/>
      <w:outlineLvl w:val="4"/>
    </w:pPr>
    <w:rPr>
      <w:sz w:val="22"/>
    </w:rPr>
  </w:style>
  <w:style w:type="paragraph" w:styleId="6">
    <w:name w:val="heading 6"/>
    <w:basedOn w:val="H6"/>
    <w:next w:val="a1"/>
    <w:link w:val="6Char"/>
    <w:uiPriority w:val="99"/>
    <w:qFormat/>
    <w:rsid w:val="00F93B21"/>
    <w:pPr>
      <w:outlineLvl w:val="5"/>
    </w:pPr>
  </w:style>
  <w:style w:type="paragraph" w:styleId="7">
    <w:name w:val="heading 7"/>
    <w:basedOn w:val="H6"/>
    <w:next w:val="a1"/>
    <w:link w:val="7Char"/>
    <w:uiPriority w:val="99"/>
    <w:qFormat/>
    <w:rsid w:val="00F93B21"/>
    <w:pPr>
      <w:outlineLvl w:val="6"/>
    </w:pPr>
  </w:style>
  <w:style w:type="paragraph" w:styleId="8">
    <w:name w:val="heading 8"/>
    <w:basedOn w:val="7"/>
    <w:next w:val="a1"/>
    <w:link w:val="8Char"/>
    <w:uiPriority w:val="99"/>
    <w:qFormat/>
    <w:rsid w:val="00F93B21"/>
    <w:pPr>
      <w:outlineLvl w:val="7"/>
    </w:pPr>
  </w:style>
  <w:style w:type="paragraph" w:styleId="9">
    <w:name w:val="heading 9"/>
    <w:basedOn w:val="8"/>
    <w:next w:val="a1"/>
    <w:link w:val="9Char"/>
    <w:uiPriority w:val="99"/>
    <w:qFormat/>
    <w:rsid w:val="00FC46CF"/>
    <w:pPr>
      <w:pBdr>
        <w:top w:val="single" w:sz="12" w:space="3" w:color="auto"/>
      </w:pBdr>
      <w:spacing w:before="240"/>
      <w:ind w:left="0" w:firstLine="0"/>
      <w:outlineLvl w:val="8"/>
    </w:p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
    <w:name w:val="标题 1 Char"/>
    <w:aliases w:val="H1 Char"/>
    <w:basedOn w:val="a2"/>
    <w:link w:val="10"/>
    <w:uiPriority w:val="99"/>
    <w:locked/>
    <w:rsid w:val="00326166"/>
    <w:rPr>
      <w:rFonts w:ascii="Arial" w:hAnsi="Arial"/>
      <w:kern w:val="0"/>
      <w:sz w:val="32"/>
      <w:szCs w:val="20"/>
      <w:lang w:val="en-GB" w:eastAsia="en-US"/>
    </w:rPr>
  </w:style>
  <w:style w:type="character" w:customStyle="1" w:styleId="2Char">
    <w:name w:val="标题 2 Char"/>
    <w:basedOn w:val="1Char"/>
    <w:link w:val="21"/>
    <w:uiPriority w:val="99"/>
    <w:locked/>
    <w:rsid w:val="00465CF7"/>
    <w:rPr>
      <w:sz w:val="28"/>
    </w:rPr>
  </w:style>
  <w:style w:type="character" w:customStyle="1" w:styleId="3Char">
    <w:name w:val="标题 3 Char"/>
    <w:basedOn w:val="a2"/>
    <w:link w:val="3"/>
    <w:uiPriority w:val="9"/>
    <w:semiHidden/>
    <w:rsid w:val="00B9386B"/>
    <w:rPr>
      <w:b/>
      <w:bCs/>
      <w:kern w:val="0"/>
      <w:sz w:val="32"/>
      <w:szCs w:val="32"/>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2"/>
    <w:link w:val="41"/>
    <w:uiPriority w:val="9"/>
    <w:semiHidden/>
    <w:rsid w:val="00B9386B"/>
    <w:rPr>
      <w:rFonts w:asciiTheme="majorHAnsi" w:eastAsiaTheme="majorEastAsia" w:hAnsiTheme="majorHAnsi" w:cstheme="majorBidi"/>
      <w:b/>
      <w:bCs/>
      <w:kern w:val="0"/>
      <w:sz w:val="28"/>
      <w:szCs w:val="28"/>
      <w:lang w:val="en-GB" w:eastAsia="en-US"/>
    </w:rPr>
  </w:style>
  <w:style w:type="character" w:customStyle="1" w:styleId="5Char">
    <w:name w:val="标题 5 Char"/>
    <w:aliases w:val="h5 Char,Heading5 Char"/>
    <w:basedOn w:val="a2"/>
    <w:link w:val="5"/>
    <w:uiPriority w:val="9"/>
    <w:semiHidden/>
    <w:rsid w:val="00B9386B"/>
    <w:rPr>
      <w:b/>
      <w:bCs/>
      <w:kern w:val="0"/>
      <w:sz w:val="28"/>
      <w:szCs w:val="28"/>
      <w:lang w:val="en-GB" w:eastAsia="en-US"/>
    </w:rPr>
  </w:style>
  <w:style w:type="character" w:customStyle="1" w:styleId="6Char">
    <w:name w:val="标题 6 Char"/>
    <w:basedOn w:val="a2"/>
    <w:link w:val="6"/>
    <w:uiPriority w:val="9"/>
    <w:semiHidden/>
    <w:rsid w:val="00B9386B"/>
    <w:rPr>
      <w:rFonts w:asciiTheme="majorHAnsi" w:eastAsiaTheme="majorEastAsia" w:hAnsiTheme="majorHAnsi" w:cstheme="majorBidi"/>
      <w:b/>
      <w:bCs/>
      <w:kern w:val="0"/>
      <w:sz w:val="24"/>
      <w:szCs w:val="24"/>
      <w:lang w:val="en-GB" w:eastAsia="en-US"/>
    </w:rPr>
  </w:style>
  <w:style w:type="character" w:customStyle="1" w:styleId="7Char">
    <w:name w:val="标题 7 Char"/>
    <w:basedOn w:val="a2"/>
    <w:link w:val="7"/>
    <w:uiPriority w:val="9"/>
    <w:semiHidden/>
    <w:rsid w:val="00B9386B"/>
    <w:rPr>
      <w:b/>
      <w:bCs/>
      <w:kern w:val="0"/>
      <w:sz w:val="24"/>
      <w:szCs w:val="24"/>
      <w:lang w:val="en-GB" w:eastAsia="en-US"/>
    </w:rPr>
  </w:style>
  <w:style w:type="character" w:customStyle="1" w:styleId="8Char">
    <w:name w:val="标题 8 Char"/>
    <w:basedOn w:val="a2"/>
    <w:link w:val="8"/>
    <w:uiPriority w:val="9"/>
    <w:semiHidden/>
    <w:rsid w:val="00B9386B"/>
    <w:rPr>
      <w:rFonts w:asciiTheme="majorHAnsi" w:eastAsiaTheme="majorEastAsia" w:hAnsiTheme="majorHAnsi" w:cstheme="majorBidi"/>
      <w:kern w:val="0"/>
      <w:sz w:val="24"/>
      <w:szCs w:val="24"/>
      <w:lang w:val="en-GB" w:eastAsia="en-US"/>
    </w:rPr>
  </w:style>
  <w:style w:type="character" w:customStyle="1" w:styleId="9Char">
    <w:name w:val="标题 9 Char"/>
    <w:basedOn w:val="a2"/>
    <w:link w:val="9"/>
    <w:uiPriority w:val="9"/>
    <w:semiHidden/>
    <w:rsid w:val="00B9386B"/>
    <w:rPr>
      <w:rFonts w:asciiTheme="majorHAnsi" w:eastAsiaTheme="majorEastAsia" w:hAnsiTheme="majorHAnsi" w:cstheme="majorBidi"/>
      <w:kern w:val="0"/>
      <w:szCs w:val="21"/>
      <w:lang w:val="en-GB" w:eastAsia="en-US"/>
    </w:rPr>
  </w:style>
  <w:style w:type="paragraph" w:customStyle="1" w:styleId="H6">
    <w:name w:val="H6"/>
    <w:basedOn w:val="5"/>
    <w:next w:val="a1"/>
    <w:uiPriority w:val="99"/>
    <w:rsid w:val="00F93B21"/>
    <w:pPr>
      <w:ind w:left="1985" w:hanging="1985"/>
      <w:outlineLvl w:val="9"/>
    </w:pPr>
    <w:rPr>
      <w:sz w:val="20"/>
    </w:rPr>
  </w:style>
  <w:style w:type="paragraph" w:styleId="80">
    <w:name w:val="toc 8"/>
    <w:basedOn w:val="11"/>
    <w:uiPriority w:val="99"/>
    <w:semiHidden/>
    <w:rsid w:val="00F93B21"/>
    <w:pPr>
      <w:spacing w:before="180"/>
      <w:ind w:left="2693" w:hanging="2693"/>
    </w:pPr>
    <w:rPr>
      <w:b/>
    </w:rPr>
  </w:style>
  <w:style w:type="paragraph" w:styleId="11">
    <w:name w:val="toc 1"/>
    <w:basedOn w:val="a1"/>
    <w:uiPriority w:val="99"/>
    <w:semiHidden/>
    <w:rsid w:val="00F93B21"/>
    <w:pPr>
      <w:keepNext/>
      <w:keepLines/>
      <w:widowControl w:val="0"/>
      <w:tabs>
        <w:tab w:val="right" w:leader="dot" w:pos="9639"/>
      </w:tabs>
      <w:spacing w:before="120" w:after="0"/>
      <w:ind w:left="567" w:right="425" w:hanging="567"/>
    </w:pPr>
    <w:rPr>
      <w:noProof/>
      <w:sz w:val="22"/>
    </w:rPr>
  </w:style>
  <w:style w:type="paragraph" w:customStyle="1" w:styleId="ZT">
    <w:name w:val="ZT"/>
    <w:uiPriority w:val="99"/>
    <w:rsid w:val="00F93B21"/>
    <w:pPr>
      <w:framePr w:wrap="notBeside" w:hAnchor="margin" w:yAlign="center"/>
      <w:widowControl w:val="0"/>
      <w:spacing w:line="240" w:lineRule="atLeast"/>
      <w:jc w:val="right"/>
    </w:pPr>
    <w:rPr>
      <w:rFonts w:ascii="Arial" w:hAnsi="Arial"/>
      <w:b/>
      <w:kern w:val="0"/>
      <w:sz w:val="34"/>
      <w:szCs w:val="20"/>
      <w:lang w:val="en-GB" w:eastAsia="en-US"/>
    </w:rPr>
  </w:style>
  <w:style w:type="paragraph" w:styleId="50">
    <w:name w:val="toc 5"/>
    <w:basedOn w:val="42"/>
    <w:uiPriority w:val="99"/>
    <w:semiHidden/>
    <w:rsid w:val="00F93B21"/>
    <w:pPr>
      <w:ind w:left="1701" w:hanging="1701"/>
    </w:pPr>
  </w:style>
  <w:style w:type="paragraph" w:styleId="42">
    <w:name w:val="toc 4"/>
    <w:basedOn w:val="30"/>
    <w:uiPriority w:val="99"/>
    <w:semiHidden/>
    <w:rsid w:val="00F93B21"/>
    <w:pPr>
      <w:ind w:left="1418" w:hanging="1418"/>
    </w:pPr>
  </w:style>
  <w:style w:type="paragraph" w:styleId="30">
    <w:name w:val="toc 3"/>
    <w:basedOn w:val="22"/>
    <w:uiPriority w:val="99"/>
    <w:semiHidden/>
    <w:rsid w:val="00F93B21"/>
    <w:pPr>
      <w:ind w:left="1134" w:hanging="1134"/>
    </w:pPr>
  </w:style>
  <w:style w:type="paragraph" w:styleId="22">
    <w:name w:val="toc 2"/>
    <w:basedOn w:val="11"/>
    <w:uiPriority w:val="99"/>
    <w:semiHidden/>
    <w:rsid w:val="00F93B21"/>
    <w:pPr>
      <w:keepNext w:val="0"/>
      <w:spacing w:before="0"/>
      <w:ind w:left="851" w:hanging="851"/>
    </w:pPr>
    <w:rPr>
      <w:sz w:val="20"/>
    </w:rPr>
  </w:style>
  <w:style w:type="paragraph" w:styleId="23">
    <w:name w:val="index 2"/>
    <w:basedOn w:val="12"/>
    <w:uiPriority w:val="99"/>
    <w:semiHidden/>
    <w:rsid w:val="00F93B21"/>
    <w:pPr>
      <w:ind w:left="284"/>
    </w:pPr>
  </w:style>
  <w:style w:type="paragraph" w:styleId="12">
    <w:name w:val="index 1"/>
    <w:basedOn w:val="a1"/>
    <w:uiPriority w:val="99"/>
    <w:semiHidden/>
    <w:rsid w:val="00F93B21"/>
    <w:pPr>
      <w:keepLines/>
      <w:spacing w:after="0"/>
    </w:pPr>
  </w:style>
  <w:style w:type="paragraph" w:customStyle="1" w:styleId="ZH">
    <w:name w:val="ZH"/>
    <w:uiPriority w:val="99"/>
    <w:rsid w:val="00F93B21"/>
    <w:pPr>
      <w:framePr w:wrap="notBeside" w:vAnchor="page" w:hAnchor="margin" w:xAlign="center" w:y="6805"/>
      <w:widowControl w:val="0"/>
    </w:pPr>
    <w:rPr>
      <w:rFonts w:ascii="Arial" w:hAnsi="Arial"/>
      <w:noProof/>
      <w:kern w:val="0"/>
      <w:sz w:val="20"/>
      <w:szCs w:val="20"/>
      <w:lang w:val="en-GB" w:eastAsia="en-US"/>
    </w:rPr>
  </w:style>
  <w:style w:type="paragraph" w:styleId="a0">
    <w:name w:val="List Number"/>
    <w:basedOn w:val="a5"/>
    <w:uiPriority w:val="99"/>
    <w:rsid w:val="00141333"/>
    <w:pPr>
      <w:numPr>
        <w:numId w:val="11"/>
      </w:numPr>
    </w:pPr>
  </w:style>
  <w:style w:type="paragraph" w:styleId="a5">
    <w:name w:val="List"/>
    <w:basedOn w:val="a1"/>
    <w:link w:val="Char"/>
    <w:uiPriority w:val="99"/>
    <w:rsid w:val="00670E91"/>
    <w:pPr>
      <w:ind w:left="704" w:hanging="420"/>
    </w:pPr>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
    <w:basedOn w:val="a1"/>
    <w:link w:val="Char0"/>
    <w:uiPriority w:val="99"/>
    <w:rsid w:val="00F93B21"/>
    <w:pPr>
      <w:widowControl w:val="0"/>
      <w:spacing w:after="0"/>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a2"/>
    <w:link w:val="a6"/>
    <w:uiPriority w:val="99"/>
    <w:semiHidden/>
    <w:rsid w:val="00B9386B"/>
    <w:rPr>
      <w:kern w:val="0"/>
      <w:sz w:val="18"/>
      <w:szCs w:val="18"/>
      <w:lang w:val="en-GB" w:eastAsia="en-US"/>
    </w:rPr>
  </w:style>
  <w:style w:type="character" w:styleId="a7">
    <w:name w:val="footnote reference"/>
    <w:basedOn w:val="a2"/>
    <w:uiPriority w:val="99"/>
    <w:semiHidden/>
    <w:rsid w:val="00F93B21"/>
    <w:rPr>
      <w:rFonts w:cs="Times New Roman"/>
      <w:b/>
      <w:position w:val="6"/>
      <w:sz w:val="16"/>
    </w:rPr>
  </w:style>
  <w:style w:type="paragraph" w:styleId="a8">
    <w:name w:val="footnote text"/>
    <w:basedOn w:val="a1"/>
    <w:link w:val="Char1"/>
    <w:uiPriority w:val="99"/>
    <w:semiHidden/>
    <w:rsid w:val="00F93B21"/>
    <w:pPr>
      <w:keepLines/>
      <w:spacing w:after="0"/>
      <w:ind w:left="454" w:hanging="454"/>
    </w:pPr>
    <w:rPr>
      <w:sz w:val="16"/>
    </w:rPr>
  </w:style>
  <w:style w:type="character" w:customStyle="1" w:styleId="Char1">
    <w:name w:val="脚注文本 Char"/>
    <w:basedOn w:val="a2"/>
    <w:link w:val="a8"/>
    <w:uiPriority w:val="99"/>
    <w:semiHidden/>
    <w:rsid w:val="00B9386B"/>
    <w:rPr>
      <w:kern w:val="0"/>
      <w:sz w:val="18"/>
      <w:szCs w:val="18"/>
      <w:lang w:val="en-GB" w:eastAsia="en-US"/>
    </w:rPr>
  </w:style>
  <w:style w:type="paragraph" w:customStyle="1" w:styleId="TAH">
    <w:name w:val="TAH"/>
    <w:basedOn w:val="TAC"/>
    <w:uiPriority w:val="99"/>
    <w:rsid w:val="00F93B21"/>
    <w:rPr>
      <w:b/>
    </w:rPr>
  </w:style>
  <w:style w:type="paragraph" w:customStyle="1" w:styleId="TAC">
    <w:name w:val="TAC"/>
    <w:basedOn w:val="TAL"/>
    <w:uiPriority w:val="99"/>
    <w:rsid w:val="00F93B21"/>
    <w:pPr>
      <w:jc w:val="center"/>
    </w:pPr>
  </w:style>
  <w:style w:type="paragraph" w:customStyle="1" w:styleId="TAL">
    <w:name w:val="TAL"/>
    <w:basedOn w:val="a1"/>
    <w:link w:val="TALCar"/>
    <w:uiPriority w:val="99"/>
    <w:rsid w:val="00F93B21"/>
    <w:pPr>
      <w:keepNext/>
      <w:keepLines/>
      <w:spacing w:after="0"/>
    </w:pPr>
    <w:rPr>
      <w:rFonts w:ascii="Arial" w:hAnsi="Arial"/>
      <w:sz w:val="18"/>
    </w:rPr>
  </w:style>
  <w:style w:type="paragraph" w:customStyle="1" w:styleId="TF">
    <w:name w:val="TF"/>
    <w:aliases w:val="left"/>
    <w:basedOn w:val="TH"/>
    <w:link w:val="TFChar"/>
    <w:uiPriority w:val="99"/>
    <w:rsid w:val="00F93B21"/>
    <w:pPr>
      <w:keepNext w:val="0"/>
      <w:spacing w:before="0" w:after="240"/>
    </w:pPr>
  </w:style>
  <w:style w:type="paragraph" w:customStyle="1" w:styleId="TH">
    <w:name w:val="TH"/>
    <w:basedOn w:val="a1"/>
    <w:link w:val="THChar"/>
    <w:uiPriority w:val="99"/>
    <w:rsid w:val="00F93B21"/>
    <w:pPr>
      <w:keepNext/>
      <w:keepLines/>
      <w:spacing w:before="60"/>
      <w:jc w:val="center"/>
    </w:pPr>
    <w:rPr>
      <w:rFonts w:ascii="Arial" w:hAnsi="Arial"/>
      <w:b/>
    </w:rPr>
  </w:style>
  <w:style w:type="paragraph" w:customStyle="1" w:styleId="NO">
    <w:name w:val="NO"/>
    <w:basedOn w:val="a1"/>
    <w:link w:val="NOChar"/>
    <w:uiPriority w:val="99"/>
    <w:rsid w:val="00F93B21"/>
    <w:pPr>
      <w:keepLines/>
      <w:ind w:left="1135" w:hanging="851"/>
    </w:pPr>
  </w:style>
  <w:style w:type="character" w:customStyle="1" w:styleId="NOChar">
    <w:name w:val="NO Char"/>
    <w:basedOn w:val="a2"/>
    <w:link w:val="NO"/>
    <w:uiPriority w:val="99"/>
    <w:locked/>
    <w:rsid w:val="00415963"/>
    <w:rPr>
      <w:rFonts w:cs="Times New Roman"/>
      <w:lang w:val="en-GB" w:eastAsia="en-US" w:bidi="ar-SA"/>
    </w:rPr>
  </w:style>
  <w:style w:type="paragraph" w:styleId="90">
    <w:name w:val="toc 9"/>
    <w:basedOn w:val="80"/>
    <w:uiPriority w:val="99"/>
    <w:semiHidden/>
    <w:rsid w:val="00F93B21"/>
    <w:pPr>
      <w:ind w:left="1418" w:hanging="1418"/>
    </w:pPr>
  </w:style>
  <w:style w:type="paragraph" w:customStyle="1" w:styleId="EX">
    <w:name w:val="EX"/>
    <w:basedOn w:val="a1"/>
    <w:uiPriority w:val="99"/>
    <w:rsid w:val="00F93B21"/>
    <w:pPr>
      <w:keepLines/>
      <w:ind w:left="1702" w:hanging="1418"/>
    </w:pPr>
  </w:style>
  <w:style w:type="paragraph" w:customStyle="1" w:styleId="FP">
    <w:name w:val="FP"/>
    <w:basedOn w:val="a1"/>
    <w:uiPriority w:val="99"/>
    <w:rsid w:val="00F93B21"/>
    <w:pPr>
      <w:spacing w:after="0"/>
    </w:pPr>
  </w:style>
  <w:style w:type="paragraph" w:customStyle="1" w:styleId="LD">
    <w:name w:val="LD"/>
    <w:uiPriority w:val="99"/>
    <w:rsid w:val="00F93B21"/>
    <w:pPr>
      <w:keepNext/>
      <w:keepLines/>
      <w:spacing w:line="180" w:lineRule="exact"/>
    </w:pPr>
    <w:rPr>
      <w:rFonts w:ascii="Courier New" w:hAnsi="Courier New"/>
      <w:noProof/>
      <w:kern w:val="0"/>
      <w:sz w:val="20"/>
      <w:szCs w:val="20"/>
      <w:lang w:val="en-GB" w:eastAsia="en-US"/>
    </w:rPr>
  </w:style>
  <w:style w:type="paragraph" w:customStyle="1" w:styleId="NW">
    <w:name w:val="NW"/>
    <w:basedOn w:val="NO"/>
    <w:uiPriority w:val="99"/>
    <w:rsid w:val="00F93B21"/>
    <w:pPr>
      <w:spacing w:after="0"/>
    </w:pPr>
  </w:style>
  <w:style w:type="paragraph" w:customStyle="1" w:styleId="EW">
    <w:name w:val="EW"/>
    <w:basedOn w:val="EX"/>
    <w:uiPriority w:val="99"/>
    <w:rsid w:val="00F93B21"/>
    <w:pPr>
      <w:spacing w:after="0"/>
    </w:pPr>
  </w:style>
  <w:style w:type="paragraph" w:styleId="60">
    <w:name w:val="toc 6"/>
    <w:basedOn w:val="50"/>
    <w:next w:val="a1"/>
    <w:uiPriority w:val="99"/>
    <w:semiHidden/>
    <w:rsid w:val="00F93B21"/>
    <w:pPr>
      <w:ind w:left="1985" w:hanging="1985"/>
    </w:pPr>
  </w:style>
  <w:style w:type="paragraph" w:styleId="70">
    <w:name w:val="toc 7"/>
    <w:basedOn w:val="60"/>
    <w:next w:val="a1"/>
    <w:uiPriority w:val="99"/>
    <w:semiHidden/>
    <w:rsid w:val="00F93B21"/>
    <w:pPr>
      <w:ind w:left="2268" w:hanging="2268"/>
    </w:pPr>
  </w:style>
  <w:style w:type="paragraph" w:customStyle="1" w:styleId="20">
    <w:name w:val="编号2"/>
    <w:basedOn w:val="a1"/>
    <w:uiPriority w:val="99"/>
    <w:rsid w:val="009D69DE"/>
    <w:pPr>
      <w:numPr>
        <w:numId w:val="14"/>
      </w:numPr>
      <w:tabs>
        <w:tab w:val="clear" w:pos="840"/>
        <w:tab w:val="num" w:pos="704"/>
      </w:tabs>
      <w:ind w:left="704" w:hanging="420"/>
    </w:pPr>
    <w:rPr>
      <w:lang w:eastAsia="zh-CN"/>
    </w:rPr>
  </w:style>
  <w:style w:type="paragraph" w:styleId="a9">
    <w:name w:val="List Bullet"/>
    <w:basedOn w:val="a5"/>
    <w:uiPriority w:val="99"/>
    <w:rsid w:val="00D8495E"/>
    <w:pPr>
      <w:ind w:left="0" w:firstLine="0"/>
    </w:pPr>
  </w:style>
  <w:style w:type="paragraph" w:customStyle="1" w:styleId="Reference">
    <w:name w:val="Reference"/>
    <w:basedOn w:val="a1"/>
    <w:uiPriority w:val="99"/>
    <w:rsid w:val="00872C69"/>
    <w:pPr>
      <w:numPr>
        <w:numId w:val="15"/>
      </w:numPr>
      <w:overflowPunct w:val="0"/>
      <w:autoSpaceDE w:val="0"/>
      <w:autoSpaceDN w:val="0"/>
      <w:adjustRightInd w:val="0"/>
      <w:spacing w:after="120"/>
      <w:textAlignment w:val="baseline"/>
    </w:pPr>
    <w:rPr>
      <w:sz w:val="22"/>
      <w:lang w:eastAsia="zh-CN"/>
    </w:rPr>
  </w:style>
  <w:style w:type="paragraph" w:customStyle="1" w:styleId="EQ">
    <w:name w:val="EQ"/>
    <w:basedOn w:val="a1"/>
    <w:next w:val="a1"/>
    <w:uiPriority w:val="99"/>
    <w:rsid w:val="00F93B21"/>
    <w:pPr>
      <w:keepLines/>
      <w:tabs>
        <w:tab w:val="center" w:pos="4536"/>
        <w:tab w:val="right" w:pos="9072"/>
      </w:tabs>
    </w:pPr>
    <w:rPr>
      <w:noProof/>
    </w:rPr>
  </w:style>
  <w:style w:type="paragraph" w:customStyle="1" w:styleId="NF">
    <w:name w:val="NF"/>
    <w:basedOn w:val="NO"/>
    <w:uiPriority w:val="99"/>
    <w:rsid w:val="00F93B21"/>
    <w:pPr>
      <w:keepNext/>
      <w:spacing w:after="0"/>
    </w:pPr>
    <w:rPr>
      <w:rFonts w:ascii="Arial" w:hAnsi="Arial"/>
      <w:sz w:val="18"/>
    </w:rPr>
  </w:style>
  <w:style w:type="paragraph" w:customStyle="1" w:styleId="PL">
    <w:name w:val="PL"/>
    <w:link w:val="PLChar"/>
    <w:uiPriority w:val="99"/>
    <w:rsid w:val="00F93B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kern w:val="0"/>
      <w:sz w:val="16"/>
      <w:szCs w:val="20"/>
      <w:lang w:val="en-GB" w:eastAsia="en-US"/>
    </w:rPr>
  </w:style>
  <w:style w:type="paragraph" w:customStyle="1" w:styleId="TAR">
    <w:name w:val="TAR"/>
    <w:basedOn w:val="TAL"/>
    <w:uiPriority w:val="99"/>
    <w:rsid w:val="00F93B21"/>
    <w:pPr>
      <w:jc w:val="right"/>
    </w:pPr>
  </w:style>
  <w:style w:type="paragraph" w:customStyle="1" w:styleId="TAN">
    <w:name w:val="TAN"/>
    <w:basedOn w:val="TAL"/>
    <w:uiPriority w:val="99"/>
    <w:rsid w:val="00F93B21"/>
    <w:pPr>
      <w:ind w:left="851" w:hanging="851"/>
    </w:pPr>
  </w:style>
  <w:style w:type="paragraph" w:customStyle="1" w:styleId="ZA">
    <w:name w:val="ZA"/>
    <w:uiPriority w:val="99"/>
    <w:rsid w:val="00F93B21"/>
    <w:pPr>
      <w:framePr w:w="10206" w:h="794" w:hRule="exact" w:wrap="notBeside" w:vAnchor="page" w:hAnchor="margin" w:y="1135"/>
      <w:widowControl w:val="0"/>
      <w:pBdr>
        <w:bottom w:val="single" w:sz="12" w:space="1" w:color="auto"/>
      </w:pBdr>
      <w:jc w:val="right"/>
    </w:pPr>
    <w:rPr>
      <w:rFonts w:ascii="Arial" w:hAnsi="Arial"/>
      <w:noProof/>
      <w:kern w:val="0"/>
      <w:sz w:val="40"/>
      <w:szCs w:val="20"/>
      <w:lang w:val="en-GB" w:eastAsia="en-US"/>
    </w:rPr>
  </w:style>
  <w:style w:type="paragraph" w:customStyle="1" w:styleId="ZB">
    <w:name w:val="ZB"/>
    <w:uiPriority w:val="99"/>
    <w:rsid w:val="00F93B21"/>
    <w:pPr>
      <w:framePr w:w="10206" w:h="284" w:hRule="exact" w:wrap="notBeside" w:vAnchor="page" w:hAnchor="margin" w:y="1986"/>
      <w:widowControl w:val="0"/>
      <w:ind w:right="28"/>
      <w:jc w:val="right"/>
    </w:pPr>
    <w:rPr>
      <w:rFonts w:ascii="Arial" w:hAnsi="Arial"/>
      <w:i/>
      <w:noProof/>
      <w:kern w:val="0"/>
      <w:sz w:val="20"/>
      <w:szCs w:val="20"/>
      <w:lang w:val="en-GB" w:eastAsia="en-US"/>
    </w:rPr>
  </w:style>
  <w:style w:type="paragraph" w:customStyle="1" w:styleId="ZD">
    <w:name w:val="ZD"/>
    <w:uiPriority w:val="99"/>
    <w:rsid w:val="00F93B21"/>
    <w:pPr>
      <w:framePr w:wrap="notBeside" w:vAnchor="page" w:hAnchor="margin" w:y="15764"/>
      <w:widowControl w:val="0"/>
    </w:pPr>
    <w:rPr>
      <w:rFonts w:ascii="Arial" w:hAnsi="Arial"/>
      <w:noProof/>
      <w:kern w:val="0"/>
      <w:sz w:val="32"/>
      <w:szCs w:val="20"/>
      <w:lang w:val="en-GB" w:eastAsia="en-US"/>
    </w:rPr>
  </w:style>
  <w:style w:type="paragraph" w:customStyle="1" w:styleId="ZU">
    <w:name w:val="ZU"/>
    <w:uiPriority w:val="99"/>
    <w:rsid w:val="00F93B21"/>
    <w:pPr>
      <w:framePr w:w="10206" w:wrap="notBeside" w:vAnchor="page" w:hAnchor="margin" w:y="6238"/>
      <w:widowControl w:val="0"/>
      <w:pBdr>
        <w:top w:val="single" w:sz="12" w:space="1" w:color="auto"/>
      </w:pBdr>
      <w:jc w:val="right"/>
    </w:pPr>
    <w:rPr>
      <w:rFonts w:ascii="Arial" w:hAnsi="Arial"/>
      <w:noProof/>
      <w:kern w:val="0"/>
      <w:sz w:val="20"/>
      <w:szCs w:val="20"/>
      <w:lang w:val="en-GB" w:eastAsia="en-US"/>
    </w:rPr>
  </w:style>
  <w:style w:type="paragraph" w:customStyle="1" w:styleId="ZV">
    <w:name w:val="ZV"/>
    <w:basedOn w:val="ZU"/>
    <w:uiPriority w:val="99"/>
    <w:rsid w:val="00F93B21"/>
    <w:pPr>
      <w:framePr w:wrap="notBeside" w:y="16161"/>
    </w:pPr>
  </w:style>
  <w:style w:type="character" w:customStyle="1" w:styleId="ZGSM">
    <w:name w:val="ZGSM"/>
    <w:uiPriority w:val="99"/>
    <w:rsid w:val="00F93B21"/>
  </w:style>
  <w:style w:type="paragraph" w:styleId="24">
    <w:name w:val="List 2"/>
    <w:basedOn w:val="a5"/>
    <w:uiPriority w:val="99"/>
    <w:rsid w:val="00F93B21"/>
    <w:pPr>
      <w:ind w:left="851"/>
    </w:pPr>
  </w:style>
  <w:style w:type="paragraph" w:customStyle="1" w:styleId="ZG">
    <w:name w:val="ZG"/>
    <w:uiPriority w:val="99"/>
    <w:rsid w:val="00F93B21"/>
    <w:pPr>
      <w:framePr w:wrap="notBeside" w:vAnchor="page" w:hAnchor="margin" w:xAlign="right" w:y="6805"/>
      <w:widowControl w:val="0"/>
      <w:jc w:val="right"/>
    </w:pPr>
    <w:rPr>
      <w:rFonts w:ascii="Arial" w:hAnsi="Arial"/>
      <w:noProof/>
      <w:kern w:val="0"/>
      <w:sz w:val="20"/>
      <w:szCs w:val="20"/>
      <w:lang w:val="en-GB" w:eastAsia="en-US"/>
    </w:rPr>
  </w:style>
  <w:style w:type="paragraph" w:styleId="31">
    <w:name w:val="List 3"/>
    <w:basedOn w:val="24"/>
    <w:uiPriority w:val="99"/>
    <w:rsid w:val="00F93B21"/>
    <w:pPr>
      <w:ind w:left="1135"/>
    </w:pPr>
  </w:style>
  <w:style w:type="paragraph" w:styleId="43">
    <w:name w:val="List 4"/>
    <w:basedOn w:val="31"/>
    <w:uiPriority w:val="99"/>
    <w:rsid w:val="00F93B21"/>
    <w:pPr>
      <w:ind w:left="1418"/>
    </w:pPr>
  </w:style>
  <w:style w:type="paragraph" w:styleId="51">
    <w:name w:val="List 5"/>
    <w:basedOn w:val="43"/>
    <w:uiPriority w:val="99"/>
    <w:rsid w:val="00F93B21"/>
    <w:pPr>
      <w:ind w:left="1702"/>
    </w:pPr>
  </w:style>
  <w:style w:type="paragraph" w:customStyle="1" w:styleId="EditorsNote">
    <w:name w:val="Editor's Note"/>
    <w:aliases w:val="EN"/>
    <w:basedOn w:val="NO"/>
    <w:link w:val="EditorsNoteChar"/>
    <w:uiPriority w:val="99"/>
    <w:rsid w:val="00F93B21"/>
    <w:rPr>
      <w:color w:val="FF0000"/>
    </w:rPr>
  </w:style>
  <w:style w:type="character" w:customStyle="1" w:styleId="EditorsNoteChar">
    <w:name w:val="Editor's Note Char"/>
    <w:basedOn w:val="a2"/>
    <w:link w:val="EditorsNote"/>
    <w:uiPriority w:val="99"/>
    <w:locked/>
    <w:rsid w:val="00415963"/>
    <w:rPr>
      <w:rFonts w:cs="Times New Roman"/>
      <w:color w:val="FF0000"/>
      <w:lang w:val="en-GB" w:eastAsia="en-US" w:bidi="ar-SA"/>
    </w:rPr>
  </w:style>
  <w:style w:type="paragraph" w:styleId="40">
    <w:name w:val="List Bullet 4"/>
    <w:basedOn w:val="a1"/>
    <w:uiPriority w:val="99"/>
    <w:rsid w:val="00D8495E"/>
    <w:pPr>
      <w:numPr>
        <w:numId w:val="13"/>
      </w:numPr>
      <w:tabs>
        <w:tab w:val="clear" w:pos="1418"/>
        <w:tab w:val="num" w:pos="1600"/>
      </w:tabs>
      <w:ind w:left="1543"/>
    </w:pPr>
  </w:style>
  <w:style w:type="character" w:customStyle="1" w:styleId="aa">
    <w:name w:val="样式 宋体 蓝色"/>
    <w:basedOn w:val="a2"/>
    <w:uiPriority w:val="99"/>
    <w:rsid w:val="009421CA"/>
    <w:rPr>
      <w:rFonts w:ascii="Times New Roman" w:eastAsia="Times New Roman" w:hAnsi="Times New Roman" w:cs="Times New Roman"/>
      <w:color w:val="0000FF"/>
    </w:rPr>
  </w:style>
  <w:style w:type="paragraph" w:customStyle="1" w:styleId="MSMincho">
    <w:name w:val="样式 列表 + (西文) MS Mincho"/>
    <w:basedOn w:val="a5"/>
    <w:link w:val="MSMinchoChar"/>
    <w:uiPriority w:val="99"/>
    <w:rsid w:val="00141333"/>
  </w:style>
  <w:style w:type="character" w:customStyle="1" w:styleId="Char">
    <w:name w:val="列表 Char"/>
    <w:basedOn w:val="a2"/>
    <w:link w:val="a5"/>
    <w:uiPriority w:val="99"/>
    <w:locked/>
    <w:rsid w:val="00670E91"/>
    <w:rPr>
      <w:rFonts w:eastAsia="Times New Roman" w:cs="Times New Roman"/>
      <w:lang w:val="en-GB" w:eastAsia="en-US" w:bidi="ar-SA"/>
    </w:rPr>
  </w:style>
  <w:style w:type="character" w:customStyle="1" w:styleId="MSMinchoChar">
    <w:name w:val="样式 列表 + (西文) MS Mincho Char"/>
    <w:basedOn w:val="Char"/>
    <w:link w:val="MSMincho"/>
    <w:uiPriority w:val="99"/>
    <w:locked/>
    <w:rsid w:val="00141333"/>
  </w:style>
  <w:style w:type="paragraph" w:customStyle="1" w:styleId="B4">
    <w:name w:val="B4"/>
    <w:basedOn w:val="43"/>
    <w:link w:val="B4Char"/>
    <w:uiPriority w:val="99"/>
    <w:rsid w:val="00F93B21"/>
  </w:style>
  <w:style w:type="character" w:customStyle="1" w:styleId="B4Char">
    <w:name w:val="B4 Char"/>
    <w:basedOn w:val="a2"/>
    <w:link w:val="B4"/>
    <w:uiPriority w:val="99"/>
    <w:locked/>
    <w:rsid w:val="00415963"/>
    <w:rPr>
      <w:rFonts w:cs="Times New Roman"/>
      <w:lang w:val="en-GB" w:eastAsia="en-US" w:bidi="ar-SA"/>
    </w:rPr>
  </w:style>
  <w:style w:type="paragraph" w:customStyle="1" w:styleId="B5">
    <w:name w:val="B5"/>
    <w:basedOn w:val="51"/>
    <w:uiPriority w:val="99"/>
    <w:rsid w:val="00F93B21"/>
  </w:style>
  <w:style w:type="paragraph" w:styleId="ab">
    <w:name w:val="footer"/>
    <w:basedOn w:val="a6"/>
    <w:link w:val="Char2"/>
    <w:uiPriority w:val="99"/>
    <w:rsid w:val="00F93B21"/>
    <w:pPr>
      <w:jc w:val="center"/>
    </w:pPr>
    <w:rPr>
      <w:i/>
    </w:rPr>
  </w:style>
  <w:style w:type="character" w:customStyle="1" w:styleId="Char2">
    <w:name w:val="页脚 Char"/>
    <w:basedOn w:val="a2"/>
    <w:link w:val="ab"/>
    <w:uiPriority w:val="99"/>
    <w:rsid w:val="00B9386B"/>
    <w:rPr>
      <w:kern w:val="0"/>
      <w:sz w:val="18"/>
      <w:szCs w:val="18"/>
      <w:lang w:val="en-GB" w:eastAsia="en-US"/>
    </w:rPr>
  </w:style>
  <w:style w:type="paragraph" w:customStyle="1" w:styleId="ZTD">
    <w:name w:val="ZTD"/>
    <w:basedOn w:val="ZB"/>
    <w:uiPriority w:val="99"/>
    <w:rsid w:val="00F93B21"/>
    <w:pPr>
      <w:framePr w:hRule="auto" w:wrap="notBeside" w:y="852"/>
    </w:pPr>
    <w:rPr>
      <w:i w:val="0"/>
      <w:sz w:val="40"/>
    </w:rPr>
  </w:style>
  <w:style w:type="paragraph" w:customStyle="1" w:styleId="CRCoverPage">
    <w:name w:val="CR Cover Page"/>
    <w:uiPriority w:val="99"/>
    <w:rsid w:val="00F93B21"/>
    <w:pPr>
      <w:spacing w:after="120"/>
    </w:pPr>
    <w:rPr>
      <w:rFonts w:ascii="Arial" w:hAnsi="Arial"/>
      <w:kern w:val="0"/>
      <w:sz w:val="20"/>
      <w:szCs w:val="20"/>
      <w:lang w:val="en-GB" w:eastAsia="en-US"/>
    </w:rPr>
  </w:style>
  <w:style w:type="paragraph" w:customStyle="1" w:styleId="tdoc-header">
    <w:name w:val="tdoc-header"/>
    <w:uiPriority w:val="99"/>
    <w:rsid w:val="00F93B21"/>
    <w:rPr>
      <w:rFonts w:ascii="Arial" w:hAnsi="Arial"/>
      <w:noProof/>
      <w:kern w:val="0"/>
      <w:sz w:val="24"/>
      <w:szCs w:val="20"/>
      <w:lang w:val="en-GB" w:eastAsia="en-US"/>
    </w:rPr>
  </w:style>
  <w:style w:type="character" w:styleId="ac">
    <w:name w:val="Hyperlink"/>
    <w:basedOn w:val="a2"/>
    <w:uiPriority w:val="99"/>
    <w:rsid w:val="00F93B21"/>
    <w:rPr>
      <w:rFonts w:cs="Times New Roman"/>
      <w:color w:val="0000FF"/>
      <w:u w:val="single"/>
    </w:rPr>
  </w:style>
  <w:style w:type="character" w:styleId="ad">
    <w:name w:val="annotation reference"/>
    <w:basedOn w:val="a2"/>
    <w:uiPriority w:val="99"/>
    <w:rsid w:val="00F93B21"/>
    <w:rPr>
      <w:rFonts w:cs="Times New Roman"/>
      <w:sz w:val="16"/>
    </w:rPr>
  </w:style>
  <w:style w:type="paragraph" w:styleId="ae">
    <w:name w:val="annotation text"/>
    <w:basedOn w:val="a1"/>
    <w:link w:val="Char3"/>
    <w:uiPriority w:val="99"/>
    <w:rsid w:val="00F93B21"/>
  </w:style>
  <w:style w:type="character" w:customStyle="1" w:styleId="Char3">
    <w:name w:val="批注文字 Char"/>
    <w:basedOn w:val="a2"/>
    <w:link w:val="ae"/>
    <w:uiPriority w:val="99"/>
    <w:locked/>
    <w:rsid w:val="004D31D1"/>
    <w:rPr>
      <w:rFonts w:eastAsia="Times New Roman"/>
      <w:lang w:val="en-GB" w:eastAsia="en-US"/>
    </w:rPr>
  </w:style>
  <w:style w:type="character" w:styleId="af">
    <w:name w:val="FollowedHyperlink"/>
    <w:basedOn w:val="a2"/>
    <w:uiPriority w:val="99"/>
    <w:rsid w:val="00F93B21"/>
    <w:rPr>
      <w:rFonts w:cs="Times New Roman"/>
      <w:color w:val="800080"/>
      <w:u w:val="single"/>
    </w:rPr>
  </w:style>
  <w:style w:type="paragraph" w:styleId="af0">
    <w:name w:val="Balloon Text"/>
    <w:basedOn w:val="a1"/>
    <w:link w:val="Char4"/>
    <w:uiPriority w:val="99"/>
    <w:semiHidden/>
    <w:rsid w:val="00F93B21"/>
    <w:rPr>
      <w:rFonts w:ascii="Tahoma" w:hAnsi="Tahoma" w:cs="Tahoma"/>
      <w:sz w:val="16"/>
      <w:szCs w:val="16"/>
    </w:rPr>
  </w:style>
  <w:style w:type="character" w:customStyle="1" w:styleId="Char4">
    <w:name w:val="批注框文本 Char"/>
    <w:basedOn w:val="a2"/>
    <w:link w:val="af0"/>
    <w:uiPriority w:val="99"/>
    <w:semiHidden/>
    <w:rsid w:val="00B9386B"/>
    <w:rPr>
      <w:kern w:val="0"/>
      <w:sz w:val="0"/>
      <w:szCs w:val="0"/>
      <w:lang w:val="en-GB" w:eastAsia="en-US"/>
    </w:rPr>
  </w:style>
  <w:style w:type="paragraph" w:styleId="af1">
    <w:name w:val="annotation subject"/>
    <w:basedOn w:val="ae"/>
    <w:next w:val="ae"/>
    <w:link w:val="Char5"/>
    <w:uiPriority w:val="99"/>
    <w:semiHidden/>
    <w:rsid w:val="00F93B21"/>
    <w:rPr>
      <w:b/>
      <w:bCs/>
    </w:rPr>
  </w:style>
  <w:style w:type="character" w:customStyle="1" w:styleId="Char5">
    <w:name w:val="批注主题 Char"/>
    <w:basedOn w:val="Char3"/>
    <w:link w:val="af1"/>
    <w:uiPriority w:val="99"/>
    <w:semiHidden/>
    <w:rsid w:val="00B9386B"/>
    <w:rPr>
      <w:b/>
      <w:bCs/>
      <w:kern w:val="0"/>
      <w:sz w:val="20"/>
      <w:szCs w:val="20"/>
    </w:rPr>
  </w:style>
  <w:style w:type="paragraph" w:styleId="af2">
    <w:name w:val="Document Map"/>
    <w:basedOn w:val="a1"/>
    <w:link w:val="Char6"/>
    <w:uiPriority w:val="99"/>
    <w:semiHidden/>
    <w:rsid w:val="005E2C44"/>
    <w:pPr>
      <w:shd w:val="clear" w:color="auto" w:fill="000080"/>
    </w:pPr>
    <w:rPr>
      <w:rFonts w:ascii="Tahoma" w:hAnsi="Tahoma" w:cs="Tahoma"/>
    </w:rPr>
  </w:style>
  <w:style w:type="character" w:customStyle="1" w:styleId="Char6">
    <w:name w:val="文档结构图 Char"/>
    <w:basedOn w:val="a2"/>
    <w:link w:val="af2"/>
    <w:uiPriority w:val="99"/>
    <w:semiHidden/>
    <w:rsid w:val="00B9386B"/>
    <w:rPr>
      <w:kern w:val="0"/>
      <w:sz w:val="0"/>
      <w:szCs w:val="0"/>
      <w:lang w:val="en-GB" w:eastAsia="en-US"/>
    </w:rPr>
  </w:style>
  <w:style w:type="paragraph" w:customStyle="1" w:styleId="ZchnZchn">
    <w:name w:val="Zchn Zchn"/>
    <w:uiPriority w:val="99"/>
    <w:semiHidden/>
    <w:rsid w:val="00415963"/>
    <w:pPr>
      <w:keepNext/>
      <w:tabs>
        <w:tab w:val="num" w:pos="1494"/>
      </w:tabs>
      <w:autoSpaceDE w:val="0"/>
      <w:autoSpaceDN w:val="0"/>
      <w:adjustRightInd w:val="0"/>
      <w:spacing w:before="60" w:after="60"/>
      <w:ind w:left="1494" w:hanging="360"/>
      <w:jc w:val="both"/>
    </w:pPr>
    <w:rPr>
      <w:rFonts w:ascii="Arial" w:hAnsi="Arial" w:cs="Arial"/>
      <w:color w:val="0000FF"/>
      <w:sz w:val="20"/>
      <w:szCs w:val="20"/>
    </w:rPr>
  </w:style>
  <w:style w:type="paragraph" w:customStyle="1" w:styleId="TALCharChar">
    <w:name w:val="TAL Char Char"/>
    <w:basedOn w:val="a1"/>
    <w:link w:val="TALCharCharChar"/>
    <w:uiPriority w:val="99"/>
    <w:rsid w:val="00415963"/>
    <w:pPr>
      <w:keepNext/>
      <w:keepLines/>
      <w:overflowPunct w:val="0"/>
      <w:autoSpaceDE w:val="0"/>
      <w:autoSpaceDN w:val="0"/>
      <w:adjustRightInd w:val="0"/>
      <w:spacing w:after="0"/>
      <w:textAlignment w:val="baseline"/>
    </w:pPr>
    <w:rPr>
      <w:rFonts w:ascii="Arial" w:hAnsi="Arial"/>
      <w:sz w:val="18"/>
    </w:rPr>
  </w:style>
  <w:style w:type="table" w:styleId="af3">
    <w:name w:val="Table Grid"/>
    <w:basedOn w:val="a3"/>
    <w:uiPriority w:val="99"/>
    <w:rsid w:val="00415963"/>
    <w:pPr>
      <w:spacing w:after="180"/>
    </w:pPr>
    <w:rPr>
      <w:rFonts w:ascii="CG Times (WN)" w:eastAsia="Batang" w:hAnsi="CG Times (W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1CharCharCharChar1CharCharCharChar1CharCharCharCharCharChar">
    <w:name w:val="Char Char1 Char Char Char Char1 Char Char Char Char1 Char Char Char Char Char Char"/>
    <w:basedOn w:val="a1"/>
    <w:uiPriority w:val="99"/>
    <w:rsid w:val="00165014"/>
    <w:pPr>
      <w:widowControl w:val="0"/>
      <w:autoSpaceDE w:val="0"/>
      <w:autoSpaceDN w:val="0"/>
      <w:adjustRightInd w:val="0"/>
      <w:spacing w:afterLines="50"/>
      <w:jc w:val="both"/>
    </w:pPr>
    <w:rPr>
      <w:lang w:val="en-US" w:eastAsia="zh-CN"/>
    </w:rPr>
  </w:style>
  <w:style w:type="character" w:customStyle="1" w:styleId="TALCar">
    <w:name w:val="TAL Car"/>
    <w:basedOn w:val="a2"/>
    <w:link w:val="TAL"/>
    <w:uiPriority w:val="99"/>
    <w:locked/>
    <w:rsid w:val="00794441"/>
    <w:rPr>
      <w:rFonts w:ascii="Arial" w:hAnsi="Arial" w:cs="Times New Roman"/>
      <w:sz w:val="18"/>
      <w:lang w:val="en-GB" w:eastAsia="en-US" w:bidi="ar-SA"/>
    </w:rPr>
  </w:style>
  <w:style w:type="paragraph" w:customStyle="1" w:styleId="00BodyText">
    <w:name w:val="00 BodyText"/>
    <w:basedOn w:val="a1"/>
    <w:uiPriority w:val="99"/>
    <w:rsid w:val="001D1EAA"/>
    <w:pPr>
      <w:spacing w:after="220"/>
    </w:pPr>
    <w:rPr>
      <w:rFonts w:ascii="Arial" w:hAnsi="Arial"/>
      <w:sz w:val="22"/>
      <w:lang w:val="en-US"/>
    </w:rPr>
  </w:style>
  <w:style w:type="character" w:customStyle="1" w:styleId="TALCharCharChar">
    <w:name w:val="TAL Char Char Char"/>
    <w:basedOn w:val="a2"/>
    <w:link w:val="TALCharChar"/>
    <w:uiPriority w:val="99"/>
    <w:locked/>
    <w:rsid w:val="00783003"/>
    <w:rPr>
      <w:rFonts w:ascii="Arial" w:hAnsi="Arial" w:cs="Times New Roman"/>
      <w:sz w:val="18"/>
      <w:lang w:val="en-GB" w:eastAsia="en-US" w:bidi="ar-SA"/>
    </w:rPr>
  </w:style>
  <w:style w:type="paragraph" w:customStyle="1" w:styleId="af4">
    <w:name w:val="样式 图表标题 + (中文) 宋体"/>
    <w:basedOn w:val="af5"/>
    <w:uiPriority w:val="99"/>
    <w:rsid w:val="002E5E1A"/>
    <w:rPr>
      <w:rFonts w:eastAsia="MS Mincho"/>
    </w:rPr>
  </w:style>
  <w:style w:type="character" w:customStyle="1" w:styleId="PLChar">
    <w:name w:val="PL Char"/>
    <w:basedOn w:val="a2"/>
    <w:link w:val="PL"/>
    <w:uiPriority w:val="99"/>
    <w:locked/>
    <w:rsid w:val="00100151"/>
    <w:rPr>
      <w:rFonts w:ascii="Courier New" w:hAnsi="Courier New" w:cs="Times New Roman"/>
      <w:noProof/>
      <w:sz w:val="16"/>
      <w:lang w:val="en-GB" w:eastAsia="en-US" w:bidi="ar-SA"/>
    </w:rPr>
  </w:style>
  <w:style w:type="paragraph" w:customStyle="1" w:styleId="3CharChar">
    <w:name w:val="(文字) (文字)3 Char Char (文字) (文字)"/>
    <w:basedOn w:val="a1"/>
    <w:uiPriority w:val="99"/>
    <w:rsid w:val="009C4FD9"/>
    <w:pPr>
      <w:widowControl w:val="0"/>
      <w:spacing w:after="0"/>
      <w:jc w:val="both"/>
    </w:pPr>
    <w:rPr>
      <w:rFonts w:ascii="Arial" w:hAnsi="Arial" w:cs="Arial"/>
      <w:kern w:val="2"/>
      <w:sz w:val="21"/>
      <w:szCs w:val="24"/>
      <w:lang w:val="en-US" w:eastAsia="zh-CN"/>
    </w:rPr>
  </w:style>
  <w:style w:type="paragraph" w:customStyle="1" w:styleId="MTDisplayEquation">
    <w:name w:val="MTDisplayEquation"/>
    <w:basedOn w:val="a1"/>
    <w:uiPriority w:val="99"/>
    <w:rsid w:val="00144AA6"/>
    <w:pPr>
      <w:tabs>
        <w:tab w:val="center" w:pos="4820"/>
        <w:tab w:val="right" w:pos="9640"/>
      </w:tabs>
    </w:pPr>
    <w:rPr>
      <w:lang w:val="en-US"/>
    </w:rPr>
  </w:style>
  <w:style w:type="paragraph" w:customStyle="1" w:styleId="CharCharChar">
    <w:name w:val="Char Char Char"/>
    <w:basedOn w:val="a1"/>
    <w:uiPriority w:val="99"/>
    <w:semiHidden/>
    <w:rsid w:val="008525BE"/>
    <w:pPr>
      <w:spacing w:after="160" w:line="240" w:lineRule="exact"/>
    </w:pPr>
    <w:rPr>
      <w:rFonts w:ascii="Arial" w:hAnsi="Arial" w:cs="Arial"/>
      <w:color w:val="0000FF"/>
      <w:kern w:val="2"/>
      <w:lang w:val="en-US" w:eastAsia="zh-CN"/>
    </w:rPr>
  </w:style>
  <w:style w:type="paragraph" w:styleId="af6">
    <w:name w:val="caption"/>
    <w:basedOn w:val="a1"/>
    <w:next w:val="a1"/>
    <w:uiPriority w:val="99"/>
    <w:qFormat/>
    <w:rsid w:val="00DE274C"/>
    <w:pPr>
      <w:overflowPunct w:val="0"/>
      <w:autoSpaceDE w:val="0"/>
      <w:autoSpaceDN w:val="0"/>
      <w:adjustRightInd w:val="0"/>
      <w:spacing w:before="120" w:after="120"/>
      <w:textAlignment w:val="baseline"/>
    </w:pPr>
    <w:rPr>
      <w:b/>
      <w:lang w:val="en-US"/>
    </w:rPr>
  </w:style>
  <w:style w:type="paragraph" w:customStyle="1" w:styleId="memoheader">
    <w:name w:val="memo header"/>
    <w:aliases w:val="mh"/>
    <w:basedOn w:val="a1"/>
    <w:uiPriority w:val="99"/>
    <w:rsid w:val="00DE274C"/>
    <w:pPr>
      <w:tabs>
        <w:tab w:val="right" w:pos="1080"/>
        <w:tab w:val="left" w:pos="1620"/>
      </w:tabs>
      <w:spacing w:before="40" w:after="0" w:line="360" w:lineRule="atLeast"/>
      <w:ind w:left="1620" w:hanging="1620"/>
      <w:jc w:val="both"/>
    </w:pPr>
    <w:rPr>
      <w:rFonts w:ascii="Helvetica" w:hAnsi="Helvetica"/>
      <w:b/>
      <w:smallCaps/>
      <w:sz w:val="24"/>
      <w:lang w:val="en-US"/>
    </w:rPr>
  </w:style>
  <w:style w:type="paragraph" w:customStyle="1" w:styleId="B1">
    <w:name w:val="B1"/>
    <w:basedOn w:val="a5"/>
    <w:link w:val="B1Char1"/>
    <w:uiPriority w:val="99"/>
    <w:rsid w:val="00956F3A"/>
    <w:pPr>
      <w:ind w:left="568" w:hanging="284"/>
    </w:pPr>
    <w:rPr>
      <w:lang w:eastAsia="ja-JP"/>
    </w:rPr>
  </w:style>
  <w:style w:type="character" w:customStyle="1" w:styleId="B1Char1">
    <w:name w:val="B1 Char1"/>
    <w:basedOn w:val="a2"/>
    <w:link w:val="B1"/>
    <w:uiPriority w:val="99"/>
    <w:locked/>
    <w:rsid w:val="00956F3A"/>
    <w:rPr>
      <w:rFonts w:eastAsia="MS Mincho" w:cs="Times New Roman"/>
      <w:lang w:val="en-GB" w:eastAsia="ja-JP" w:bidi="ar-SA"/>
    </w:rPr>
  </w:style>
  <w:style w:type="character" w:customStyle="1" w:styleId="af7">
    <w:name w:val="首标题"/>
    <w:basedOn w:val="a2"/>
    <w:uiPriority w:val="99"/>
    <w:rsid w:val="00491F4A"/>
    <w:rPr>
      <w:rFonts w:ascii="Arial" w:eastAsia="Times New Roman" w:hAnsi="Arial" w:cs="Times New Roman"/>
      <w:sz w:val="24"/>
    </w:rPr>
  </w:style>
  <w:style w:type="paragraph" w:customStyle="1" w:styleId="4">
    <w:name w:val="标题4"/>
    <w:basedOn w:val="a1"/>
    <w:uiPriority w:val="99"/>
    <w:rsid w:val="001D6F72"/>
    <w:pPr>
      <w:numPr>
        <w:numId w:val="7"/>
      </w:numPr>
    </w:pPr>
  </w:style>
  <w:style w:type="paragraph" w:customStyle="1" w:styleId="af5">
    <w:name w:val="图表标题"/>
    <w:basedOn w:val="a1"/>
    <w:next w:val="a1"/>
    <w:uiPriority w:val="99"/>
    <w:rsid w:val="00D76CB8"/>
    <w:pPr>
      <w:spacing w:before="60" w:after="60"/>
      <w:jc w:val="center"/>
    </w:pPr>
    <w:rPr>
      <w:rFonts w:ascii="Arial" w:eastAsia="Batang" w:hAnsi="Arial" w:cs="SimSun"/>
    </w:rPr>
  </w:style>
  <w:style w:type="paragraph" w:customStyle="1" w:styleId="af8">
    <w:name w:val="插图题注"/>
    <w:basedOn w:val="a1"/>
    <w:uiPriority w:val="99"/>
    <w:rsid w:val="00D25335"/>
    <w:pPr>
      <w:ind w:left="284"/>
    </w:pPr>
  </w:style>
  <w:style w:type="paragraph" w:customStyle="1" w:styleId="a">
    <w:name w:val="表格题注"/>
    <w:basedOn w:val="a1"/>
    <w:uiPriority w:val="99"/>
    <w:rsid w:val="00D25335"/>
    <w:pPr>
      <w:ind w:left="284"/>
    </w:pPr>
  </w:style>
  <w:style w:type="character" w:customStyle="1" w:styleId="THChar">
    <w:name w:val="TH Char"/>
    <w:basedOn w:val="a2"/>
    <w:link w:val="TH"/>
    <w:uiPriority w:val="99"/>
    <w:locked/>
    <w:rsid w:val="00956F3A"/>
    <w:rPr>
      <w:rFonts w:ascii="Arial" w:eastAsia="Times New Roman" w:hAnsi="Arial" w:cs="Times New Roman"/>
      <w:b/>
      <w:lang w:val="en-GB" w:eastAsia="en-US" w:bidi="ar-SA"/>
    </w:rPr>
  </w:style>
  <w:style w:type="paragraph" w:customStyle="1" w:styleId="CharChar">
    <w:name w:val="Char Char"/>
    <w:uiPriority w:val="99"/>
    <w:semiHidden/>
    <w:rsid w:val="00342A3B"/>
    <w:pPr>
      <w:keepNext/>
      <w:numPr>
        <w:numId w:val="9"/>
      </w:numPr>
      <w:autoSpaceDE w:val="0"/>
      <w:autoSpaceDN w:val="0"/>
      <w:adjustRightInd w:val="0"/>
      <w:spacing w:before="60" w:after="60"/>
      <w:jc w:val="both"/>
    </w:pPr>
    <w:rPr>
      <w:rFonts w:ascii="Arial" w:hAnsi="Arial" w:cs="Arial"/>
      <w:color w:val="0000FF"/>
      <w:sz w:val="20"/>
      <w:szCs w:val="20"/>
    </w:rPr>
  </w:style>
  <w:style w:type="paragraph" w:customStyle="1" w:styleId="CharChar1CharCharCharChar">
    <w:name w:val="Char Char1 Char Char Char Char"/>
    <w:uiPriority w:val="99"/>
    <w:semiHidden/>
    <w:rsid w:val="00342A3B"/>
    <w:pPr>
      <w:keepNext/>
      <w:tabs>
        <w:tab w:val="num" w:pos="432"/>
      </w:tabs>
      <w:autoSpaceDE w:val="0"/>
      <w:autoSpaceDN w:val="0"/>
      <w:adjustRightInd w:val="0"/>
      <w:spacing w:before="60" w:after="60"/>
      <w:ind w:left="432" w:hanging="432"/>
      <w:jc w:val="both"/>
    </w:pPr>
    <w:rPr>
      <w:rFonts w:ascii="Arial" w:hAnsi="Arial" w:cs="Arial"/>
      <w:color w:val="0000FF"/>
      <w:szCs w:val="24"/>
    </w:rPr>
  </w:style>
  <w:style w:type="paragraph" w:customStyle="1" w:styleId="13">
    <w:name w:val="样式1"/>
    <w:basedOn w:val="a1"/>
    <w:uiPriority w:val="99"/>
    <w:rsid w:val="00AE6F49"/>
  </w:style>
  <w:style w:type="paragraph" w:customStyle="1" w:styleId="CharChar1CharCharCharChar1CharCharCharChar">
    <w:name w:val="Char Char1 Char Char Char Char1 Char Char Char Char"/>
    <w:basedOn w:val="a1"/>
    <w:uiPriority w:val="99"/>
    <w:rsid w:val="006418C7"/>
    <w:pPr>
      <w:widowControl w:val="0"/>
      <w:spacing w:after="0"/>
      <w:jc w:val="both"/>
    </w:pPr>
    <w:rPr>
      <w:kern w:val="2"/>
      <w:lang w:eastAsia="zh-CN"/>
    </w:rPr>
  </w:style>
  <w:style w:type="paragraph" w:customStyle="1" w:styleId="CharCharCharCharCharCharCharCharCharCharCharCharCharChar">
    <w:name w:val="Char Char Char Char Char Char Char Char Char Char Char Char Char Char"/>
    <w:basedOn w:val="af2"/>
    <w:autoRedefine/>
    <w:uiPriority w:val="99"/>
    <w:rsid w:val="00F9063E"/>
    <w:pPr>
      <w:widowControl w:val="0"/>
      <w:adjustRightInd w:val="0"/>
      <w:spacing w:after="0" w:line="436" w:lineRule="exact"/>
      <w:ind w:left="357"/>
      <w:outlineLvl w:val="3"/>
    </w:pPr>
    <w:rPr>
      <w:rFonts w:cs="Times New Roman"/>
      <w:b/>
      <w:kern w:val="2"/>
      <w:sz w:val="24"/>
      <w:szCs w:val="24"/>
      <w:lang w:val="en-US" w:eastAsia="zh-CN"/>
    </w:rPr>
  </w:style>
  <w:style w:type="paragraph" w:customStyle="1" w:styleId="CharCharCharCharCharCharCharCharChar">
    <w:name w:val="(文字) (文字) Char Char Char Char Char Char Char Char Char"/>
    <w:uiPriority w:val="99"/>
    <w:semiHidden/>
    <w:rsid w:val="002322F7"/>
    <w:pPr>
      <w:keepNext/>
      <w:tabs>
        <w:tab w:val="num" w:pos="851"/>
      </w:tabs>
      <w:autoSpaceDE w:val="0"/>
      <w:autoSpaceDN w:val="0"/>
      <w:adjustRightInd w:val="0"/>
      <w:spacing w:before="60" w:after="60"/>
      <w:ind w:left="851" w:hanging="851"/>
      <w:jc w:val="both"/>
    </w:pPr>
    <w:rPr>
      <w:rFonts w:ascii="Arial" w:hAnsi="Arial" w:cs="Arial"/>
      <w:color w:val="0000FF"/>
      <w:sz w:val="20"/>
      <w:szCs w:val="20"/>
    </w:rPr>
  </w:style>
  <w:style w:type="character" w:customStyle="1" w:styleId="yinbiao">
    <w:name w:val="yinbiao"/>
    <w:basedOn w:val="a2"/>
    <w:uiPriority w:val="99"/>
    <w:rsid w:val="00CE6634"/>
    <w:rPr>
      <w:rFonts w:cs="Times New Roman"/>
    </w:rPr>
  </w:style>
  <w:style w:type="character" w:customStyle="1" w:styleId="TALChar">
    <w:name w:val="TAL Char"/>
    <w:basedOn w:val="a2"/>
    <w:uiPriority w:val="99"/>
    <w:rsid w:val="009427BC"/>
    <w:rPr>
      <w:rFonts w:ascii="Arial" w:eastAsia="Times New Roman" w:hAnsi="Arial" w:cs="Times New Roman"/>
      <w:sz w:val="18"/>
      <w:lang w:val="en-GB" w:eastAsia="en-GB"/>
    </w:rPr>
  </w:style>
  <w:style w:type="paragraph" w:customStyle="1" w:styleId="TALLeft1cm">
    <w:name w:val="TAL + Left:  1 cm"/>
    <w:basedOn w:val="TAL"/>
    <w:uiPriority w:val="99"/>
    <w:rsid w:val="009427BC"/>
    <w:pPr>
      <w:overflowPunct w:val="0"/>
      <w:autoSpaceDE w:val="0"/>
      <w:autoSpaceDN w:val="0"/>
      <w:adjustRightInd w:val="0"/>
      <w:ind w:left="567"/>
      <w:textAlignment w:val="baseline"/>
    </w:pPr>
    <w:rPr>
      <w:lang w:eastAsia="en-GB"/>
    </w:rPr>
  </w:style>
  <w:style w:type="paragraph" w:styleId="af9">
    <w:name w:val="List Paragraph"/>
    <w:basedOn w:val="a1"/>
    <w:uiPriority w:val="99"/>
    <w:qFormat/>
    <w:rsid w:val="004F0B47"/>
    <w:pPr>
      <w:spacing w:after="0"/>
      <w:ind w:firstLineChars="200" w:firstLine="420"/>
    </w:pPr>
    <w:rPr>
      <w:sz w:val="24"/>
      <w:szCs w:val="24"/>
      <w:lang w:val="en-US" w:eastAsia="zh-CN"/>
    </w:rPr>
  </w:style>
  <w:style w:type="paragraph" w:styleId="afa">
    <w:name w:val="Body Text"/>
    <w:basedOn w:val="a1"/>
    <w:link w:val="Char7"/>
    <w:uiPriority w:val="99"/>
    <w:rsid w:val="00505AA4"/>
    <w:pPr>
      <w:overflowPunct w:val="0"/>
      <w:autoSpaceDE w:val="0"/>
      <w:autoSpaceDN w:val="0"/>
      <w:adjustRightInd w:val="0"/>
      <w:textAlignment w:val="baseline"/>
    </w:pPr>
  </w:style>
  <w:style w:type="character" w:customStyle="1" w:styleId="Char7">
    <w:name w:val="正文文本 Char"/>
    <w:basedOn w:val="a2"/>
    <w:link w:val="afa"/>
    <w:uiPriority w:val="99"/>
    <w:locked/>
    <w:rsid w:val="00505AA4"/>
    <w:rPr>
      <w:rFonts w:cs="Times New Roman"/>
      <w:lang w:val="en-GB" w:eastAsia="en-US"/>
    </w:rPr>
  </w:style>
  <w:style w:type="paragraph" w:customStyle="1" w:styleId="B2">
    <w:name w:val="B2"/>
    <w:basedOn w:val="24"/>
    <w:link w:val="B2Char"/>
    <w:uiPriority w:val="99"/>
    <w:rsid w:val="00000CD9"/>
    <w:pPr>
      <w:overflowPunct w:val="0"/>
      <w:autoSpaceDE w:val="0"/>
      <w:autoSpaceDN w:val="0"/>
      <w:adjustRightInd w:val="0"/>
      <w:ind w:hanging="284"/>
      <w:textAlignment w:val="baseline"/>
    </w:pPr>
    <w:rPr>
      <w:rFonts w:eastAsia="宋体"/>
      <w:lang w:eastAsia="ja-JP"/>
    </w:rPr>
  </w:style>
  <w:style w:type="character" w:customStyle="1" w:styleId="B2Char">
    <w:name w:val="B2 Char"/>
    <w:basedOn w:val="a2"/>
    <w:link w:val="B2"/>
    <w:uiPriority w:val="99"/>
    <w:locked/>
    <w:rsid w:val="00000CD9"/>
    <w:rPr>
      <w:rFonts w:eastAsia="宋体" w:cs="Times New Roman"/>
      <w:lang w:val="en-GB" w:eastAsia="ja-JP"/>
    </w:rPr>
  </w:style>
  <w:style w:type="character" w:customStyle="1" w:styleId="B1Char">
    <w:name w:val="B1 Char"/>
    <w:uiPriority w:val="99"/>
    <w:rsid w:val="003B2CF0"/>
    <w:rPr>
      <w:lang w:val="en-GB"/>
    </w:rPr>
  </w:style>
  <w:style w:type="table" w:customStyle="1" w:styleId="-11">
    <w:name w:val="浅色底纹 - 强调文字颜色 11"/>
    <w:uiPriority w:val="99"/>
    <w:rsid w:val="00E70DFE"/>
    <w:rPr>
      <w:color w:val="365F91"/>
      <w:kern w:val="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table" w:styleId="2-5">
    <w:name w:val="Medium List 2 Accent 5"/>
    <w:basedOn w:val="a3"/>
    <w:uiPriority w:val="99"/>
    <w:rsid w:val="00E70DFE"/>
    <w:rPr>
      <w:rFonts w:ascii="Cambria" w:eastAsia="宋体" w:hAnsi="Cambria"/>
      <w:color w:val="000000"/>
      <w:kern w:val="0"/>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rPr>
        <w:rFonts w:cs="Times New Roman"/>
        <w:sz w:val="24"/>
        <w:szCs w:val="24"/>
      </w:rPr>
      <w:tblPr/>
      <w:tcPr>
        <w:tcBorders>
          <w:top w:val="nil"/>
          <w:left w:val="nil"/>
          <w:bottom w:val="single" w:sz="24" w:space="0" w:color="4BACC6"/>
          <w:right w:val="nil"/>
          <w:insideH w:val="nil"/>
          <w:insideV w:val="nil"/>
        </w:tcBorders>
        <w:shd w:val="clear" w:color="auto" w:fill="FFFFFF"/>
      </w:tcPr>
    </w:tblStylePr>
    <w:tblStylePr w:type="lastRow">
      <w:rPr>
        <w:rFonts w:cs="Times New Roman"/>
      </w:rPr>
      <w:tblPr/>
      <w:tcPr>
        <w:tcBorders>
          <w:top w:val="single" w:sz="8" w:space="0" w:color="4BACC6"/>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4BACC6"/>
          <w:insideH w:val="nil"/>
          <w:insideV w:val="nil"/>
        </w:tcBorders>
        <w:shd w:val="clear" w:color="auto" w:fill="FFFFFF"/>
      </w:tcPr>
    </w:tblStylePr>
    <w:tblStylePr w:type="lastCol">
      <w:rPr>
        <w:rFonts w:cs="Times New Roman"/>
      </w:rPr>
      <w:tblPr/>
      <w:tcPr>
        <w:tcBorders>
          <w:top w:val="nil"/>
          <w:left w:val="single" w:sz="8" w:space="0" w:color="4BACC6"/>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top w:val="nil"/>
          <w:bottom w:val="nil"/>
          <w:insideH w:val="nil"/>
          <w:insideV w:val="nil"/>
        </w:tcBorders>
        <w:shd w:val="clear" w:color="auto" w:fill="D2EAF1"/>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styleId="-5">
    <w:name w:val="Light Grid Accent 5"/>
    <w:basedOn w:val="a3"/>
    <w:uiPriority w:val="99"/>
    <w:rsid w:val="00E70DFE"/>
    <w:rPr>
      <w:kern w:val="0"/>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pPr>
      <w:rPr>
        <w:rFonts w:ascii="Cambria" w:eastAsia="宋体"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Cambria" w:eastAsia="宋体"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宋体" w:hAnsi="Cambria" w:cs="Times New Roman"/>
        <w:b/>
        <w:bCs/>
      </w:rPr>
    </w:tblStylePr>
    <w:tblStylePr w:type="lastCol">
      <w:rPr>
        <w:rFonts w:ascii="Cambria" w:eastAsia="宋体"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customStyle="1" w:styleId="d2035">
    <w:name w:val="样式 正文缩进d + 首行缩进:  2 字符 段前: 0.35 行"/>
    <w:basedOn w:val="afb"/>
    <w:uiPriority w:val="99"/>
    <w:rsid w:val="00D0457A"/>
    <w:pPr>
      <w:widowControl w:val="0"/>
      <w:adjustRightInd w:val="0"/>
      <w:snapToGrid w:val="0"/>
      <w:spacing w:beforeLines="35" w:after="0" w:line="460" w:lineRule="exact"/>
      <w:ind w:firstLine="560"/>
      <w:jc w:val="both"/>
      <w:textAlignment w:val="baseline"/>
    </w:pPr>
    <w:rPr>
      <w:rFonts w:cs="SimSun"/>
      <w:sz w:val="28"/>
      <w:lang w:val="en-US" w:eastAsia="zh-CN"/>
    </w:rPr>
  </w:style>
  <w:style w:type="paragraph" w:styleId="afb">
    <w:name w:val="Normal Indent"/>
    <w:basedOn w:val="a1"/>
    <w:uiPriority w:val="99"/>
    <w:rsid w:val="00D0457A"/>
    <w:pPr>
      <w:ind w:firstLineChars="200" w:firstLine="420"/>
    </w:pPr>
  </w:style>
  <w:style w:type="character" w:customStyle="1" w:styleId="B1Zchn">
    <w:name w:val="B1 Zchn"/>
    <w:basedOn w:val="a2"/>
    <w:uiPriority w:val="99"/>
    <w:rsid w:val="0066567F"/>
    <w:rPr>
      <w:rFonts w:eastAsia="MS Mincho" w:cs="Times New Roman"/>
      <w:lang w:val="en-GB" w:eastAsia="en-US"/>
    </w:rPr>
  </w:style>
  <w:style w:type="paragraph" w:customStyle="1" w:styleId="references">
    <w:name w:val="references"/>
    <w:uiPriority w:val="99"/>
    <w:rsid w:val="00E56F35"/>
    <w:pPr>
      <w:numPr>
        <w:numId w:val="16"/>
      </w:numPr>
      <w:spacing w:after="50" w:line="180" w:lineRule="exact"/>
      <w:jc w:val="both"/>
    </w:pPr>
    <w:rPr>
      <w:noProof/>
      <w:kern w:val="0"/>
      <w:sz w:val="16"/>
      <w:szCs w:val="16"/>
      <w:lang w:eastAsia="en-US"/>
    </w:rPr>
  </w:style>
  <w:style w:type="character" w:customStyle="1" w:styleId="Char0">
    <w:name w:val="页眉 Char"/>
    <w:aliases w:val="header odd Char1,header odd1 Char1,header odd2 Char1,header odd3 Char1,header odd4 Char1,header odd5 Char1,header odd6 Char1,header1 Char1,header2 Char1,header3 Char1,header odd11 Char1,header odd21 Char1,header odd7 Char1,header4 Char1"/>
    <w:link w:val="a6"/>
    <w:uiPriority w:val="99"/>
    <w:locked/>
    <w:rsid w:val="0036285E"/>
    <w:rPr>
      <w:rFonts w:ascii="Arial" w:hAnsi="Arial"/>
      <w:b/>
      <w:noProof/>
      <w:sz w:val="18"/>
      <w:lang w:val="en-GB" w:eastAsia="en-US"/>
    </w:rPr>
  </w:style>
  <w:style w:type="paragraph" w:customStyle="1" w:styleId="Doc-text2">
    <w:name w:val="Doc-text2"/>
    <w:basedOn w:val="a1"/>
    <w:link w:val="Doc-text2Char"/>
    <w:uiPriority w:val="99"/>
    <w:rsid w:val="009F0F1B"/>
    <w:pPr>
      <w:tabs>
        <w:tab w:val="left" w:pos="1622"/>
      </w:tabs>
      <w:spacing w:after="0"/>
      <w:ind w:left="1622" w:hanging="363"/>
    </w:pPr>
    <w:rPr>
      <w:rFonts w:ascii="Arial" w:hAnsi="Arial"/>
      <w:szCs w:val="24"/>
      <w:lang w:eastAsia="en-GB"/>
    </w:rPr>
  </w:style>
  <w:style w:type="character" w:customStyle="1" w:styleId="Doc-text2Char">
    <w:name w:val="Doc-text2 Char"/>
    <w:link w:val="Doc-text2"/>
    <w:uiPriority w:val="99"/>
    <w:locked/>
    <w:rsid w:val="009F0F1B"/>
    <w:rPr>
      <w:rFonts w:ascii="Arial" w:hAnsi="Arial"/>
      <w:sz w:val="24"/>
      <w:lang w:val="en-GB" w:eastAsia="en-GB"/>
    </w:rPr>
  </w:style>
  <w:style w:type="character" w:customStyle="1" w:styleId="TFChar">
    <w:name w:val="TF Char"/>
    <w:link w:val="TF"/>
    <w:uiPriority w:val="99"/>
    <w:locked/>
    <w:rsid w:val="00F45FD0"/>
    <w:rPr>
      <w:rFonts w:ascii="Arial" w:eastAsia="Times New Roman" w:hAnsi="Arial"/>
      <w:b/>
      <w:lang w:val="en-GB" w:eastAsia="en-US"/>
    </w:rPr>
  </w:style>
  <w:style w:type="paragraph" w:customStyle="1" w:styleId="Comments">
    <w:name w:val="Comments"/>
    <w:basedOn w:val="a1"/>
    <w:link w:val="CommentsChar"/>
    <w:uiPriority w:val="99"/>
    <w:rsid w:val="00D37DAB"/>
    <w:pPr>
      <w:spacing w:before="40" w:after="0"/>
    </w:pPr>
    <w:rPr>
      <w:rFonts w:ascii="Arial" w:hAnsi="Arial"/>
      <w:i/>
      <w:noProof/>
      <w:sz w:val="18"/>
      <w:szCs w:val="24"/>
      <w:lang w:eastAsia="en-GB"/>
    </w:rPr>
  </w:style>
  <w:style w:type="character" w:customStyle="1" w:styleId="CommentsChar">
    <w:name w:val="Comments Char"/>
    <w:link w:val="Comments"/>
    <w:uiPriority w:val="99"/>
    <w:locked/>
    <w:rsid w:val="00D37DAB"/>
    <w:rPr>
      <w:rFonts w:ascii="Arial" w:hAnsi="Arial"/>
      <w:i/>
      <w:noProof/>
      <w:sz w:val="24"/>
      <w:lang w:val="en-GB" w:eastAsia="en-GB"/>
    </w:rPr>
  </w:style>
  <w:style w:type="paragraph" w:styleId="afc">
    <w:name w:val="Revision"/>
    <w:hidden/>
    <w:uiPriority w:val="99"/>
    <w:semiHidden/>
    <w:rsid w:val="00B57D3D"/>
    <w:rPr>
      <w:kern w:val="0"/>
      <w:sz w:val="20"/>
      <w:szCs w:val="20"/>
      <w:lang w:val="en-GB" w:eastAsia="en-US"/>
    </w:rPr>
  </w:style>
  <w:style w:type="character" w:customStyle="1" w:styleId="HeaderChar2">
    <w:name w:val="Header Char2"/>
    <w:aliases w:val="header odd Char2,header odd1 Char2,header odd2 Char2,header odd3 Char2,header odd4 Char2,header odd5 Char2,header odd6 Char2,header1 Char2,header2 Char2,header3 Char2,header odd11 Char2,header odd21 Char2,header odd7 Char2,header4 Char2"/>
    <w:uiPriority w:val="99"/>
    <w:locked/>
    <w:rsid w:val="007242A4"/>
    <w:rPr>
      <w:rFonts w:ascii="Arial" w:hAnsi="Arial"/>
      <w:b/>
      <w:noProof/>
      <w:sz w:val="18"/>
      <w:lang w:val="en-GB" w:eastAsia="en-US"/>
    </w:rPr>
  </w:style>
  <w:style w:type="numbering" w:customStyle="1" w:styleId="2">
    <w:name w:val="列表编号2"/>
    <w:rsid w:val="00B9386B"/>
    <w:pPr>
      <w:numPr>
        <w:numId w:val="12"/>
      </w:numPr>
    </w:pPr>
  </w:style>
  <w:style w:type="numbering" w:customStyle="1" w:styleId="1">
    <w:name w:val="项目编号1"/>
    <w:rsid w:val="00B9386B"/>
    <w:pPr>
      <w:numPr>
        <w:numId w:val="10"/>
      </w:numPr>
    </w:pPr>
  </w:style>
</w:styles>
</file>

<file path=word/webSettings.xml><?xml version="1.0" encoding="utf-8"?>
<w:webSettings xmlns:r="http://schemas.openxmlformats.org/officeDocument/2006/relationships" xmlns:w="http://schemas.openxmlformats.org/wordprocessingml/2006/main">
  <w:divs>
    <w:div w:id="812478290">
      <w:marLeft w:val="0"/>
      <w:marRight w:val="0"/>
      <w:marTop w:val="0"/>
      <w:marBottom w:val="0"/>
      <w:divBdr>
        <w:top w:val="none" w:sz="0" w:space="0" w:color="auto"/>
        <w:left w:val="none" w:sz="0" w:space="0" w:color="auto"/>
        <w:bottom w:val="none" w:sz="0" w:space="0" w:color="auto"/>
        <w:right w:val="none" w:sz="0" w:space="0" w:color="auto"/>
      </w:divBdr>
      <w:divsChild>
        <w:div w:id="812478301">
          <w:marLeft w:val="1800"/>
          <w:marRight w:val="0"/>
          <w:marTop w:val="67"/>
          <w:marBottom w:val="0"/>
          <w:divBdr>
            <w:top w:val="none" w:sz="0" w:space="0" w:color="auto"/>
            <w:left w:val="none" w:sz="0" w:space="0" w:color="auto"/>
            <w:bottom w:val="none" w:sz="0" w:space="0" w:color="auto"/>
            <w:right w:val="none" w:sz="0" w:space="0" w:color="auto"/>
          </w:divBdr>
        </w:div>
      </w:divsChild>
    </w:div>
    <w:div w:id="812478291">
      <w:marLeft w:val="0"/>
      <w:marRight w:val="0"/>
      <w:marTop w:val="0"/>
      <w:marBottom w:val="0"/>
      <w:divBdr>
        <w:top w:val="none" w:sz="0" w:space="0" w:color="auto"/>
        <w:left w:val="none" w:sz="0" w:space="0" w:color="auto"/>
        <w:bottom w:val="none" w:sz="0" w:space="0" w:color="auto"/>
        <w:right w:val="none" w:sz="0" w:space="0" w:color="auto"/>
      </w:divBdr>
      <w:divsChild>
        <w:div w:id="812478288">
          <w:marLeft w:val="1800"/>
          <w:marRight w:val="0"/>
          <w:marTop w:val="77"/>
          <w:marBottom w:val="0"/>
          <w:divBdr>
            <w:top w:val="none" w:sz="0" w:space="0" w:color="auto"/>
            <w:left w:val="none" w:sz="0" w:space="0" w:color="auto"/>
            <w:bottom w:val="none" w:sz="0" w:space="0" w:color="auto"/>
            <w:right w:val="none" w:sz="0" w:space="0" w:color="auto"/>
          </w:divBdr>
        </w:div>
        <w:div w:id="812478293">
          <w:marLeft w:val="1166"/>
          <w:marRight w:val="0"/>
          <w:marTop w:val="86"/>
          <w:marBottom w:val="0"/>
          <w:divBdr>
            <w:top w:val="none" w:sz="0" w:space="0" w:color="auto"/>
            <w:left w:val="none" w:sz="0" w:space="0" w:color="auto"/>
            <w:bottom w:val="none" w:sz="0" w:space="0" w:color="auto"/>
            <w:right w:val="none" w:sz="0" w:space="0" w:color="auto"/>
          </w:divBdr>
        </w:div>
        <w:div w:id="812478320">
          <w:marLeft w:val="1800"/>
          <w:marRight w:val="0"/>
          <w:marTop w:val="77"/>
          <w:marBottom w:val="0"/>
          <w:divBdr>
            <w:top w:val="none" w:sz="0" w:space="0" w:color="auto"/>
            <w:left w:val="none" w:sz="0" w:space="0" w:color="auto"/>
            <w:bottom w:val="none" w:sz="0" w:space="0" w:color="auto"/>
            <w:right w:val="none" w:sz="0" w:space="0" w:color="auto"/>
          </w:divBdr>
        </w:div>
        <w:div w:id="812478333">
          <w:marLeft w:val="1800"/>
          <w:marRight w:val="0"/>
          <w:marTop w:val="77"/>
          <w:marBottom w:val="0"/>
          <w:divBdr>
            <w:top w:val="none" w:sz="0" w:space="0" w:color="auto"/>
            <w:left w:val="none" w:sz="0" w:space="0" w:color="auto"/>
            <w:bottom w:val="none" w:sz="0" w:space="0" w:color="auto"/>
            <w:right w:val="none" w:sz="0" w:space="0" w:color="auto"/>
          </w:divBdr>
        </w:div>
      </w:divsChild>
    </w:div>
    <w:div w:id="812478292">
      <w:marLeft w:val="0"/>
      <w:marRight w:val="0"/>
      <w:marTop w:val="0"/>
      <w:marBottom w:val="0"/>
      <w:divBdr>
        <w:top w:val="none" w:sz="0" w:space="0" w:color="auto"/>
        <w:left w:val="none" w:sz="0" w:space="0" w:color="auto"/>
        <w:bottom w:val="none" w:sz="0" w:space="0" w:color="auto"/>
        <w:right w:val="none" w:sz="0" w:space="0" w:color="auto"/>
      </w:divBdr>
    </w:div>
    <w:div w:id="812478294">
      <w:marLeft w:val="0"/>
      <w:marRight w:val="0"/>
      <w:marTop w:val="0"/>
      <w:marBottom w:val="0"/>
      <w:divBdr>
        <w:top w:val="none" w:sz="0" w:space="0" w:color="auto"/>
        <w:left w:val="none" w:sz="0" w:space="0" w:color="auto"/>
        <w:bottom w:val="none" w:sz="0" w:space="0" w:color="auto"/>
        <w:right w:val="none" w:sz="0" w:space="0" w:color="auto"/>
      </w:divBdr>
    </w:div>
    <w:div w:id="812478295">
      <w:marLeft w:val="0"/>
      <w:marRight w:val="0"/>
      <w:marTop w:val="0"/>
      <w:marBottom w:val="0"/>
      <w:divBdr>
        <w:top w:val="none" w:sz="0" w:space="0" w:color="auto"/>
        <w:left w:val="none" w:sz="0" w:space="0" w:color="auto"/>
        <w:bottom w:val="none" w:sz="0" w:space="0" w:color="auto"/>
        <w:right w:val="none" w:sz="0" w:space="0" w:color="auto"/>
      </w:divBdr>
    </w:div>
    <w:div w:id="812478296">
      <w:marLeft w:val="0"/>
      <w:marRight w:val="0"/>
      <w:marTop w:val="0"/>
      <w:marBottom w:val="0"/>
      <w:divBdr>
        <w:top w:val="none" w:sz="0" w:space="0" w:color="auto"/>
        <w:left w:val="none" w:sz="0" w:space="0" w:color="auto"/>
        <w:bottom w:val="none" w:sz="0" w:space="0" w:color="auto"/>
        <w:right w:val="none" w:sz="0" w:space="0" w:color="auto"/>
      </w:divBdr>
    </w:div>
    <w:div w:id="812478297">
      <w:marLeft w:val="0"/>
      <w:marRight w:val="0"/>
      <w:marTop w:val="0"/>
      <w:marBottom w:val="0"/>
      <w:divBdr>
        <w:top w:val="none" w:sz="0" w:space="0" w:color="auto"/>
        <w:left w:val="none" w:sz="0" w:space="0" w:color="auto"/>
        <w:bottom w:val="none" w:sz="0" w:space="0" w:color="auto"/>
        <w:right w:val="none" w:sz="0" w:space="0" w:color="auto"/>
      </w:divBdr>
    </w:div>
    <w:div w:id="812478299">
      <w:marLeft w:val="0"/>
      <w:marRight w:val="0"/>
      <w:marTop w:val="0"/>
      <w:marBottom w:val="0"/>
      <w:divBdr>
        <w:top w:val="none" w:sz="0" w:space="0" w:color="auto"/>
        <w:left w:val="none" w:sz="0" w:space="0" w:color="auto"/>
        <w:bottom w:val="none" w:sz="0" w:space="0" w:color="auto"/>
        <w:right w:val="none" w:sz="0" w:space="0" w:color="auto"/>
      </w:divBdr>
    </w:div>
    <w:div w:id="812478300">
      <w:marLeft w:val="0"/>
      <w:marRight w:val="0"/>
      <w:marTop w:val="0"/>
      <w:marBottom w:val="0"/>
      <w:divBdr>
        <w:top w:val="none" w:sz="0" w:space="0" w:color="auto"/>
        <w:left w:val="none" w:sz="0" w:space="0" w:color="auto"/>
        <w:bottom w:val="none" w:sz="0" w:space="0" w:color="auto"/>
        <w:right w:val="none" w:sz="0" w:space="0" w:color="auto"/>
      </w:divBdr>
      <w:divsChild>
        <w:div w:id="812478286">
          <w:marLeft w:val="1800"/>
          <w:marRight w:val="0"/>
          <w:marTop w:val="58"/>
          <w:marBottom w:val="0"/>
          <w:divBdr>
            <w:top w:val="none" w:sz="0" w:space="0" w:color="auto"/>
            <w:left w:val="none" w:sz="0" w:space="0" w:color="auto"/>
            <w:bottom w:val="none" w:sz="0" w:space="0" w:color="auto"/>
            <w:right w:val="none" w:sz="0" w:space="0" w:color="auto"/>
          </w:divBdr>
        </w:div>
        <w:div w:id="812478287">
          <w:marLeft w:val="1166"/>
          <w:marRight w:val="0"/>
          <w:marTop w:val="67"/>
          <w:marBottom w:val="0"/>
          <w:divBdr>
            <w:top w:val="none" w:sz="0" w:space="0" w:color="auto"/>
            <w:left w:val="none" w:sz="0" w:space="0" w:color="auto"/>
            <w:bottom w:val="none" w:sz="0" w:space="0" w:color="auto"/>
            <w:right w:val="none" w:sz="0" w:space="0" w:color="auto"/>
          </w:divBdr>
        </w:div>
        <w:div w:id="812478298">
          <w:marLeft w:val="547"/>
          <w:marRight w:val="0"/>
          <w:marTop w:val="96"/>
          <w:marBottom w:val="0"/>
          <w:divBdr>
            <w:top w:val="none" w:sz="0" w:space="0" w:color="auto"/>
            <w:left w:val="none" w:sz="0" w:space="0" w:color="auto"/>
            <w:bottom w:val="none" w:sz="0" w:space="0" w:color="auto"/>
            <w:right w:val="none" w:sz="0" w:space="0" w:color="auto"/>
          </w:divBdr>
        </w:div>
        <w:div w:id="812478304">
          <w:marLeft w:val="1800"/>
          <w:marRight w:val="0"/>
          <w:marTop w:val="58"/>
          <w:marBottom w:val="0"/>
          <w:divBdr>
            <w:top w:val="none" w:sz="0" w:space="0" w:color="auto"/>
            <w:left w:val="none" w:sz="0" w:space="0" w:color="auto"/>
            <w:bottom w:val="none" w:sz="0" w:space="0" w:color="auto"/>
            <w:right w:val="none" w:sz="0" w:space="0" w:color="auto"/>
          </w:divBdr>
        </w:div>
        <w:div w:id="812478306">
          <w:marLeft w:val="1800"/>
          <w:marRight w:val="0"/>
          <w:marTop w:val="58"/>
          <w:marBottom w:val="0"/>
          <w:divBdr>
            <w:top w:val="none" w:sz="0" w:space="0" w:color="auto"/>
            <w:left w:val="none" w:sz="0" w:space="0" w:color="auto"/>
            <w:bottom w:val="none" w:sz="0" w:space="0" w:color="auto"/>
            <w:right w:val="none" w:sz="0" w:space="0" w:color="auto"/>
          </w:divBdr>
        </w:div>
        <w:div w:id="812478307">
          <w:marLeft w:val="1800"/>
          <w:marRight w:val="0"/>
          <w:marTop w:val="58"/>
          <w:marBottom w:val="0"/>
          <w:divBdr>
            <w:top w:val="none" w:sz="0" w:space="0" w:color="auto"/>
            <w:left w:val="none" w:sz="0" w:space="0" w:color="auto"/>
            <w:bottom w:val="none" w:sz="0" w:space="0" w:color="auto"/>
            <w:right w:val="none" w:sz="0" w:space="0" w:color="auto"/>
          </w:divBdr>
        </w:div>
        <w:div w:id="812478310">
          <w:marLeft w:val="1800"/>
          <w:marRight w:val="0"/>
          <w:marTop w:val="58"/>
          <w:marBottom w:val="0"/>
          <w:divBdr>
            <w:top w:val="none" w:sz="0" w:space="0" w:color="auto"/>
            <w:left w:val="none" w:sz="0" w:space="0" w:color="auto"/>
            <w:bottom w:val="none" w:sz="0" w:space="0" w:color="auto"/>
            <w:right w:val="none" w:sz="0" w:space="0" w:color="auto"/>
          </w:divBdr>
        </w:div>
        <w:div w:id="812478314">
          <w:marLeft w:val="1166"/>
          <w:marRight w:val="0"/>
          <w:marTop w:val="67"/>
          <w:marBottom w:val="0"/>
          <w:divBdr>
            <w:top w:val="none" w:sz="0" w:space="0" w:color="auto"/>
            <w:left w:val="none" w:sz="0" w:space="0" w:color="auto"/>
            <w:bottom w:val="none" w:sz="0" w:space="0" w:color="auto"/>
            <w:right w:val="none" w:sz="0" w:space="0" w:color="auto"/>
          </w:divBdr>
        </w:div>
        <w:div w:id="812478317">
          <w:marLeft w:val="1166"/>
          <w:marRight w:val="0"/>
          <w:marTop w:val="67"/>
          <w:marBottom w:val="0"/>
          <w:divBdr>
            <w:top w:val="none" w:sz="0" w:space="0" w:color="auto"/>
            <w:left w:val="none" w:sz="0" w:space="0" w:color="auto"/>
            <w:bottom w:val="none" w:sz="0" w:space="0" w:color="auto"/>
            <w:right w:val="none" w:sz="0" w:space="0" w:color="auto"/>
          </w:divBdr>
        </w:div>
        <w:div w:id="812478322">
          <w:marLeft w:val="1166"/>
          <w:marRight w:val="0"/>
          <w:marTop w:val="67"/>
          <w:marBottom w:val="0"/>
          <w:divBdr>
            <w:top w:val="none" w:sz="0" w:space="0" w:color="auto"/>
            <w:left w:val="none" w:sz="0" w:space="0" w:color="auto"/>
            <w:bottom w:val="none" w:sz="0" w:space="0" w:color="auto"/>
            <w:right w:val="none" w:sz="0" w:space="0" w:color="auto"/>
          </w:divBdr>
        </w:div>
        <w:div w:id="812478325">
          <w:marLeft w:val="1800"/>
          <w:marRight w:val="0"/>
          <w:marTop w:val="58"/>
          <w:marBottom w:val="0"/>
          <w:divBdr>
            <w:top w:val="none" w:sz="0" w:space="0" w:color="auto"/>
            <w:left w:val="none" w:sz="0" w:space="0" w:color="auto"/>
            <w:bottom w:val="none" w:sz="0" w:space="0" w:color="auto"/>
            <w:right w:val="none" w:sz="0" w:space="0" w:color="auto"/>
          </w:divBdr>
        </w:div>
        <w:div w:id="812478326">
          <w:marLeft w:val="1166"/>
          <w:marRight w:val="0"/>
          <w:marTop w:val="67"/>
          <w:marBottom w:val="0"/>
          <w:divBdr>
            <w:top w:val="none" w:sz="0" w:space="0" w:color="auto"/>
            <w:left w:val="none" w:sz="0" w:space="0" w:color="auto"/>
            <w:bottom w:val="none" w:sz="0" w:space="0" w:color="auto"/>
            <w:right w:val="none" w:sz="0" w:space="0" w:color="auto"/>
          </w:divBdr>
        </w:div>
        <w:div w:id="812478329">
          <w:marLeft w:val="1166"/>
          <w:marRight w:val="0"/>
          <w:marTop w:val="67"/>
          <w:marBottom w:val="0"/>
          <w:divBdr>
            <w:top w:val="none" w:sz="0" w:space="0" w:color="auto"/>
            <w:left w:val="none" w:sz="0" w:space="0" w:color="auto"/>
            <w:bottom w:val="none" w:sz="0" w:space="0" w:color="auto"/>
            <w:right w:val="none" w:sz="0" w:space="0" w:color="auto"/>
          </w:divBdr>
        </w:div>
        <w:div w:id="812478335">
          <w:marLeft w:val="547"/>
          <w:marRight w:val="0"/>
          <w:marTop w:val="96"/>
          <w:marBottom w:val="0"/>
          <w:divBdr>
            <w:top w:val="none" w:sz="0" w:space="0" w:color="auto"/>
            <w:left w:val="none" w:sz="0" w:space="0" w:color="auto"/>
            <w:bottom w:val="none" w:sz="0" w:space="0" w:color="auto"/>
            <w:right w:val="none" w:sz="0" w:space="0" w:color="auto"/>
          </w:divBdr>
        </w:div>
        <w:div w:id="812478337">
          <w:marLeft w:val="1800"/>
          <w:marRight w:val="0"/>
          <w:marTop w:val="58"/>
          <w:marBottom w:val="0"/>
          <w:divBdr>
            <w:top w:val="none" w:sz="0" w:space="0" w:color="auto"/>
            <w:left w:val="none" w:sz="0" w:space="0" w:color="auto"/>
            <w:bottom w:val="none" w:sz="0" w:space="0" w:color="auto"/>
            <w:right w:val="none" w:sz="0" w:space="0" w:color="auto"/>
          </w:divBdr>
        </w:div>
      </w:divsChild>
    </w:div>
    <w:div w:id="812478302">
      <w:marLeft w:val="0"/>
      <w:marRight w:val="0"/>
      <w:marTop w:val="0"/>
      <w:marBottom w:val="0"/>
      <w:divBdr>
        <w:top w:val="none" w:sz="0" w:space="0" w:color="auto"/>
        <w:left w:val="none" w:sz="0" w:space="0" w:color="auto"/>
        <w:bottom w:val="none" w:sz="0" w:space="0" w:color="auto"/>
        <w:right w:val="none" w:sz="0" w:space="0" w:color="auto"/>
      </w:divBdr>
    </w:div>
    <w:div w:id="812478303">
      <w:marLeft w:val="0"/>
      <w:marRight w:val="0"/>
      <w:marTop w:val="0"/>
      <w:marBottom w:val="0"/>
      <w:divBdr>
        <w:top w:val="none" w:sz="0" w:space="0" w:color="auto"/>
        <w:left w:val="none" w:sz="0" w:space="0" w:color="auto"/>
        <w:bottom w:val="none" w:sz="0" w:space="0" w:color="auto"/>
        <w:right w:val="none" w:sz="0" w:space="0" w:color="auto"/>
      </w:divBdr>
    </w:div>
    <w:div w:id="812478305">
      <w:marLeft w:val="0"/>
      <w:marRight w:val="0"/>
      <w:marTop w:val="0"/>
      <w:marBottom w:val="0"/>
      <w:divBdr>
        <w:top w:val="none" w:sz="0" w:space="0" w:color="auto"/>
        <w:left w:val="none" w:sz="0" w:space="0" w:color="auto"/>
        <w:bottom w:val="none" w:sz="0" w:space="0" w:color="auto"/>
        <w:right w:val="none" w:sz="0" w:space="0" w:color="auto"/>
      </w:divBdr>
    </w:div>
    <w:div w:id="812478308">
      <w:marLeft w:val="0"/>
      <w:marRight w:val="0"/>
      <w:marTop w:val="0"/>
      <w:marBottom w:val="0"/>
      <w:divBdr>
        <w:top w:val="none" w:sz="0" w:space="0" w:color="auto"/>
        <w:left w:val="none" w:sz="0" w:space="0" w:color="auto"/>
        <w:bottom w:val="none" w:sz="0" w:space="0" w:color="auto"/>
        <w:right w:val="none" w:sz="0" w:space="0" w:color="auto"/>
      </w:divBdr>
    </w:div>
    <w:div w:id="812478309">
      <w:marLeft w:val="0"/>
      <w:marRight w:val="0"/>
      <w:marTop w:val="0"/>
      <w:marBottom w:val="0"/>
      <w:divBdr>
        <w:top w:val="none" w:sz="0" w:space="0" w:color="auto"/>
        <w:left w:val="none" w:sz="0" w:space="0" w:color="auto"/>
        <w:bottom w:val="none" w:sz="0" w:space="0" w:color="auto"/>
        <w:right w:val="none" w:sz="0" w:space="0" w:color="auto"/>
      </w:divBdr>
    </w:div>
    <w:div w:id="812478311">
      <w:marLeft w:val="0"/>
      <w:marRight w:val="0"/>
      <w:marTop w:val="0"/>
      <w:marBottom w:val="0"/>
      <w:divBdr>
        <w:top w:val="none" w:sz="0" w:space="0" w:color="auto"/>
        <w:left w:val="none" w:sz="0" w:space="0" w:color="auto"/>
        <w:bottom w:val="none" w:sz="0" w:space="0" w:color="auto"/>
        <w:right w:val="none" w:sz="0" w:space="0" w:color="auto"/>
      </w:divBdr>
    </w:div>
    <w:div w:id="812478312">
      <w:marLeft w:val="0"/>
      <w:marRight w:val="0"/>
      <w:marTop w:val="0"/>
      <w:marBottom w:val="0"/>
      <w:divBdr>
        <w:top w:val="none" w:sz="0" w:space="0" w:color="auto"/>
        <w:left w:val="none" w:sz="0" w:space="0" w:color="auto"/>
        <w:bottom w:val="none" w:sz="0" w:space="0" w:color="auto"/>
        <w:right w:val="none" w:sz="0" w:space="0" w:color="auto"/>
      </w:divBdr>
    </w:div>
    <w:div w:id="812478315">
      <w:marLeft w:val="0"/>
      <w:marRight w:val="0"/>
      <w:marTop w:val="0"/>
      <w:marBottom w:val="0"/>
      <w:divBdr>
        <w:top w:val="none" w:sz="0" w:space="0" w:color="auto"/>
        <w:left w:val="none" w:sz="0" w:space="0" w:color="auto"/>
        <w:bottom w:val="none" w:sz="0" w:space="0" w:color="auto"/>
        <w:right w:val="none" w:sz="0" w:space="0" w:color="auto"/>
      </w:divBdr>
    </w:div>
    <w:div w:id="812478316">
      <w:marLeft w:val="0"/>
      <w:marRight w:val="0"/>
      <w:marTop w:val="0"/>
      <w:marBottom w:val="0"/>
      <w:divBdr>
        <w:top w:val="none" w:sz="0" w:space="0" w:color="auto"/>
        <w:left w:val="none" w:sz="0" w:space="0" w:color="auto"/>
        <w:bottom w:val="none" w:sz="0" w:space="0" w:color="auto"/>
        <w:right w:val="none" w:sz="0" w:space="0" w:color="auto"/>
      </w:divBdr>
      <w:divsChild>
        <w:div w:id="812478318">
          <w:marLeft w:val="1800"/>
          <w:marRight w:val="0"/>
          <w:marTop w:val="67"/>
          <w:marBottom w:val="0"/>
          <w:divBdr>
            <w:top w:val="none" w:sz="0" w:space="0" w:color="auto"/>
            <w:left w:val="none" w:sz="0" w:space="0" w:color="auto"/>
            <w:bottom w:val="none" w:sz="0" w:space="0" w:color="auto"/>
            <w:right w:val="none" w:sz="0" w:space="0" w:color="auto"/>
          </w:divBdr>
        </w:div>
      </w:divsChild>
    </w:div>
    <w:div w:id="812478319">
      <w:marLeft w:val="0"/>
      <w:marRight w:val="0"/>
      <w:marTop w:val="0"/>
      <w:marBottom w:val="0"/>
      <w:divBdr>
        <w:top w:val="none" w:sz="0" w:space="0" w:color="auto"/>
        <w:left w:val="none" w:sz="0" w:space="0" w:color="auto"/>
        <w:bottom w:val="none" w:sz="0" w:space="0" w:color="auto"/>
        <w:right w:val="none" w:sz="0" w:space="0" w:color="auto"/>
      </w:divBdr>
    </w:div>
    <w:div w:id="812478321">
      <w:marLeft w:val="0"/>
      <w:marRight w:val="0"/>
      <w:marTop w:val="0"/>
      <w:marBottom w:val="0"/>
      <w:divBdr>
        <w:top w:val="none" w:sz="0" w:space="0" w:color="auto"/>
        <w:left w:val="none" w:sz="0" w:space="0" w:color="auto"/>
        <w:bottom w:val="none" w:sz="0" w:space="0" w:color="auto"/>
        <w:right w:val="none" w:sz="0" w:space="0" w:color="auto"/>
      </w:divBdr>
      <w:divsChild>
        <w:div w:id="812478289">
          <w:marLeft w:val="1800"/>
          <w:marRight w:val="0"/>
          <w:marTop w:val="67"/>
          <w:marBottom w:val="0"/>
          <w:divBdr>
            <w:top w:val="none" w:sz="0" w:space="0" w:color="auto"/>
            <w:left w:val="none" w:sz="0" w:space="0" w:color="auto"/>
            <w:bottom w:val="none" w:sz="0" w:space="0" w:color="auto"/>
            <w:right w:val="none" w:sz="0" w:space="0" w:color="auto"/>
          </w:divBdr>
        </w:div>
        <w:div w:id="812478313">
          <w:marLeft w:val="1800"/>
          <w:marRight w:val="0"/>
          <w:marTop w:val="67"/>
          <w:marBottom w:val="0"/>
          <w:divBdr>
            <w:top w:val="none" w:sz="0" w:space="0" w:color="auto"/>
            <w:left w:val="none" w:sz="0" w:space="0" w:color="auto"/>
            <w:bottom w:val="none" w:sz="0" w:space="0" w:color="auto"/>
            <w:right w:val="none" w:sz="0" w:space="0" w:color="auto"/>
          </w:divBdr>
        </w:div>
        <w:div w:id="812478334">
          <w:marLeft w:val="1800"/>
          <w:marRight w:val="0"/>
          <w:marTop w:val="67"/>
          <w:marBottom w:val="0"/>
          <w:divBdr>
            <w:top w:val="none" w:sz="0" w:space="0" w:color="auto"/>
            <w:left w:val="none" w:sz="0" w:space="0" w:color="auto"/>
            <w:bottom w:val="none" w:sz="0" w:space="0" w:color="auto"/>
            <w:right w:val="none" w:sz="0" w:space="0" w:color="auto"/>
          </w:divBdr>
        </w:div>
      </w:divsChild>
    </w:div>
    <w:div w:id="812478323">
      <w:marLeft w:val="0"/>
      <w:marRight w:val="0"/>
      <w:marTop w:val="0"/>
      <w:marBottom w:val="0"/>
      <w:divBdr>
        <w:top w:val="none" w:sz="0" w:space="0" w:color="auto"/>
        <w:left w:val="none" w:sz="0" w:space="0" w:color="auto"/>
        <w:bottom w:val="none" w:sz="0" w:space="0" w:color="auto"/>
        <w:right w:val="none" w:sz="0" w:space="0" w:color="auto"/>
      </w:divBdr>
    </w:div>
    <w:div w:id="812478324">
      <w:marLeft w:val="0"/>
      <w:marRight w:val="0"/>
      <w:marTop w:val="0"/>
      <w:marBottom w:val="0"/>
      <w:divBdr>
        <w:top w:val="none" w:sz="0" w:space="0" w:color="auto"/>
        <w:left w:val="none" w:sz="0" w:space="0" w:color="auto"/>
        <w:bottom w:val="none" w:sz="0" w:space="0" w:color="auto"/>
        <w:right w:val="none" w:sz="0" w:space="0" w:color="auto"/>
      </w:divBdr>
    </w:div>
    <w:div w:id="812478327">
      <w:marLeft w:val="0"/>
      <w:marRight w:val="0"/>
      <w:marTop w:val="0"/>
      <w:marBottom w:val="0"/>
      <w:divBdr>
        <w:top w:val="none" w:sz="0" w:space="0" w:color="auto"/>
        <w:left w:val="none" w:sz="0" w:space="0" w:color="auto"/>
        <w:bottom w:val="none" w:sz="0" w:space="0" w:color="auto"/>
        <w:right w:val="none" w:sz="0" w:space="0" w:color="auto"/>
      </w:divBdr>
    </w:div>
    <w:div w:id="812478328">
      <w:marLeft w:val="0"/>
      <w:marRight w:val="0"/>
      <w:marTop w:val="0"/>
      <w:marBottom w:val="0"/>
      <w:divBdr>
        <w:top w:val="none" w:sz="0" w:space="0" w:color="auto"/>
        <w:left w:val="none" w:sz="0" w:space="0" w:color="auto"/>
        <w:bottom w:val="none" w:sz="0" w:space="0" w:color="auto"/>
        <w:right w:val="none" w:sz="0" w:space="0" w:color="auto"/>
      </w:divBdr>
      <w:divsChild>
        <w:div w:id="812478285">
          <w:marLeft w:val="547"/>
          <w:marRight w:val="0"/>
          <w:marTop w:val="115"/>
          <w:marBottom w:val="0"/>
          <w:divBdr>
            <w:top w:val="none" w:sz="0" w:space="0" w:color="auto"/>
            <w:left w:val="none" w:sz="0" w:space="0" w:color="auto"/>
            <w:bottom w:val="none" w:sz="0" w:space="0" w:color="auto"/>
            <w:right w:val="none" w:sz="0" w:space="0" w:color="auto"/>
          </w:divBdr>
        </w:div>
      </w:divsChild>
    </w:div>
    <w:div w:id="812478330">
      <w:marLeft w:val="0"/>
      <w:marRight w:val="0"/>
      <w:marTop w:val="0"/>
      <w:marBottom w:val="0"/>
      <w:divBdr>
        <w:top w:val="none" w:sz="0" w:space="0" w:color="auto"/>
        <w:left w:val="none" w:sz="0" w:space="0" w:color="auto"/>
        <w:bottom w:val="none" w:sz="0" w:space="0" w:color="auto"/>
        <w:right w:val="none" w:sz="0" w:space="0" w:color="auto"/>
      </w:divBdr>
    </w:div>
    <w:div w:id="812478331">
      <w:marLeft w:val="0"/>
      <w:marRight w:val="0"/>
      <w:marTop w:val="0"/>
      <w:marBottom w:val="0"/>
      <w:divBdr>
        <w:top w:val="none" w:sz="0" w:space="0" w:color="auto"/>
        <w:left w:val="none" w:sz="0" w:space="0" w:color="auto"/>
        <w:bottom w:val="none" w:sz="0" w:space="0" w:color="auto"/>
        <w:right w:val="none" w:sz="0" w:space="0" w:color="auto"/>
      </w:divBdr>
    </w:div>
    <w:div w:id="812478332">
      <w:marLeft w:val="0"/>
      <w:marRight w:val="0"/>
      <w:marTop w:val="0"/>
      <w:marBottom w:val="0"/>
      <w:divBdr>
        <w:top w:val="none" w:sz="0" w:space="0" w:color="auto"/>
        <w:left w:val="none" w:sz="0" w:space="0" w:color="auto"/>
        <w:bottom w:val="none" w:sz="0" w:space="0" w:color="auto"/>
        <w:right w:val="none" w:sz="0" w:space="0" w:color="auto"/>
      </w:divBdr>
    </w:div>
    <w:div w:id="812478336">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oleObject" Target="embeddings/oleObject6.bin"/><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8.emf"/><Relationship Id="rId7" Type="http://schemas.openxmlformats.org/officeDocument/2006/relationships/image" Target="media/image1.emf"/><Relationship Id="rId12" Type="http://schemas.openxmlformats.org/officeDocument/2006/relationships/oleObject" Target="embeddings/oleObject3.bin"/><Relationship Id="rId17" Type="http://schemas.openxmlformats.org/officeDocument/2006/relationships/image" Target="media/image6.emf"/><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oleObject" Target="embeddings/oleObject9.bin"/><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9.emf"/><Relationship Id="rId10" Type="http://schemas.openxmlformats.org/officeDocument/2006/relationships/oleObject" Target="embeddings/oleObject2.bin"/><Relationship Id="rId19" Type="http://schemas.openxmlformats.org/officeDocument/2006/relationships/image" Target="media/image7.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58</TotalTime>
  <Pages>7</Pages>
  <Words>1951</Words>
  <Characters>11125</Characters>
  <Application>Microsoft Office Word</Application>
  <DocSecurity>0</DocSecurity>
  <Lines>92</Lines>
  <Paragraphs>26</Paragraphs>
  <ScaleCrop>false</ScaleCrop>
  <Company>ZTE</Company>
  <LinksUpToDate>false</LinksUpToDate>
  <CharactersWithSpaces>13050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WG2</dc:title>
  <dc:creator>ZTE</dc:creator>
  <cp:lastModifiedBy>ZTE</cp:lastModifiedBy>
  <cp:revision>4</cp:revision>
  <cp:lastPrinted>2016-08-09T12:25:00Z</cp:lastPrinted>
  <dcterms:created xsi:type="dcterms:W3CDTF">2017-03-24T03:07:00Z</dcterms:created>
  <dcterms:modified xsi:type="dcterms:W3CDTF">2017-03-24T09:14:00Z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(3)U1+WJSphLDPOTxVfIXUi6NEVKkKr4xW4gxNU2hcye9OYbTY+5a3Gp7gf0/Gtu8UOogQWPdPo_x000d_2WqngUCwH7jcApg4q22RGeJ6afvbaQGvs0rxpJ1U5MO+J0iVqZpBcJdDEbPr7+S/U+iN/+iT_x000d_OVqPALszuKe3iguk52beb0cTS8fWUFw77p6TYc6BolQzlB7sp89Iauwkn3jTS+TCT9YmbnIW_x000d_mPwPHvWTuTUrZbUVLbSEc</vt:lpwstr>
  </property>
  <property fmtid="{D5CDD505-2E9C-101B-9397-08002B2CF9AE}" pid="3" name="_ms_pID_7253431">
    <vt:lpwstr>E7b61FQ3KFD67FaZ4G+BJLRIwlY5HB/dH3jQMJkCwr4D4ZdTk4m_x000d_oUiEaUR3RAuJ2QgK9n5I23sKH7ojWcy4PZG9S8Al2kK/qSWi/wtTqdJu0ofdSSy7omxqb7YM_x000d_+NwYQexIpdQ+SmYNTzVu8cMhXGS2p546BCikG1f+y445NOuLC4HveGKvfbzKegPpspjWAt59_x000d_Jxb2cknfzFtsl6/3TYVtu1c7WltwfZUrGkLl/z1kpK</vt:lpwstr>
  </property>
  <property fmtid="{D5CDD505-2E9C-101B-9397-08002B2CF9AE}" pid="4" name="_ms_pID_7253432">
    <vt:lpwstr>UEdVK43CMgPp7TOdJPfo7Mk+6yxOw7_x000d_eAJsGHfd</vt:lpwstr>
  </property>
  <property fmtid="{D5CDD505-2E9C-101B-9397-08002B2CF9AE}" pid="5" name="sflag">
    <vt:lpwstr>1313036306</vt:lpwstr>
  </property>
</Properties>
</file>